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1845" w:rsidRDefault="00941845" w:rsidP="00941845">
      <w:pPr>
        <w:pStyle w:val="Default"/>
      </w:pPr>
      <w:bookmarkStart w:id="0" w:name="_Toc458036457"/>
      <w:bookmarkStart w:id="1" w:name="_Toc458909109"/>
      <w:r>
        <w:rPr>
          <w:noProof/>
        </w:rPr>
        <w:drawing>
          <wp:anchor distT="0" distB="0" distL="114300" distR="114300" simplePos="0" relativeHeight="251659264" behindDoc="0" locked="0" layoutInCell="1" allowOverlap="1">
            <wp:simplePos x="0" y="0"/>
            <wp:positionH relativeFrom="margin">
              <wp:posOffset>990600</wp:posOffset>
            </wp:positionH>
            <wp:positionV relativeFrom="margin">
              <wp:posOffset>-428625</wp:posOffset>
            </wp:positionV>
            <wp:extent cx="3866515" cy="1847850"/>
            <wp:effectExtent l="19050" t="19050" r="19685" b="19050"/>
            <wp:wrapSquare wrapText="bothSides"/>
            <wp:docPr id="2" name="Picture 11" descr="BZ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ZU LOGO"/>
                    <pic:cNvPicPr>
                      <a:picLocks noChangeAspect="1" noChangeArrowheads="1"/>
                    </pic:cNvPicPr>
                  </pic:nvPicPr>
                  <pic:blipFill>
                    <a:blip r:embed="rId8" cstate="print"/>
                    <a:srcRect l="8015" t="13974" r="6938" b="13374"/>
                    <a:stretch>
                      <a:fillRect/>
                    </a:stretch>
                  </pic:blipFill>
                  <pic:spPr bwMode="auto">
                    <a:xfrm>
                      <a:off x="0" y="0"/>
                      <a:ext cx="3866515" cy="1847850"/>
                    </a:xfrm>
                    <a:prstGeom prst="rect">
                      <a:avLst/>
                    </a:prstGeom>
                    <a:noFill/>
                    <a:ln w="9525">
                      <a:solidFill>
                        <a:srgbClr val="FFFFFF"/>
                      </a:solidFill>
                      <a:miter lim="800000"/>
                      <a:headEnd/>
                      <a:tailEnd/>
                    </a:ln>
                  </pic:spPr>
                </pic:pic>
              </a:graphicData>
            </a:graphic>
          </wp:anchor>
        </w:drawing>
      </w:r>
    </w:p>
    <w:p w:rsidR="00941845" w:rsidRDefault="00941845" w:rsidP="00941845"/>
    <w:p w:rsidR="00941845" w:rsidRPr="00776BD9" w:rsidRDefault="00941845" w:rsidP="00941845"/>
    <w:p w:rsidR="00941845" w:rsidRPr="00776BD9" w:rsidRDefault="00941845" w:rsidP="00941845"/>
    <w:p w:rsidR="00941845" w:rsidRPr="00776BD9" w:rsidRDefault="00941845" w:rsidP="00941845"/>
    <w:p w:rsidR="00941845" w:rsidRDefault="00941845" w:rsidP="00941845"/>
    <w:p w:rsidR="00941845" w:rsidRDefault="00941845" w:rsidP="00941845"/>
    <w:p w:rsidR="00941845" w:rsidRPr="00EE1BC3" w:rsidRDefault="00941845" w:rsidP="00941845">
      <w:pPr>
        <w:autoSpaceDE w:val="0"/>
        <w:autoSpaceDN w:val="0"/>
        <w:adjustRightInd w:val="0"/>
        <w:spacing w:after="0" w:line="240" w:lineRule="auto"/>
        <w:jc w:val="center"/>
        <w:rPr>
          <w:rFonts w:ascii="Times New Roman" w:hAnsi="Times New Roman" w:cs="Times New Roman"/>
          <w:b/>
          <w:bCs/>
          <w:sz w:val="36"/>
          <w:szCs w:val="36"/>
        </w:rPr>
      </w:pPr>
      <w:r>
        <w:rPr>
          <w:rFonts w:ascii="Times New Roman" w:hAnsi="Times New Roman" w:cs="Times New Roman"/>
          <w:b/>
          <w:bCs/>
          <w:sz w:val="36"/>
          <w:szCs w:val="36"/>
        </w:rPr>
        <w:t>Electrical and C</w:t>
      </w:r>
      <w:r w:rsidRPr="00EE1BC3">
        <w:rPr>
          <w:rFonts w:ascii="Times New Roman" w:hAnsi="Times New Roman" w:cs="Times New Roman"/>
          <w:b/>
          <w:bCs/>
          <w:sz w:val="36"/>
          <w:szCs w:val="36"/>
        </w:rPr>
        <w:t>omputer Systems Engineering Department</w:t>
      </w:r>
    </w:p>
    <w:p w:rsidR="00941845" w:rsidRPr="00EE1BC3" w:rsidRDefault="00941845" w:rsidP="00941845">
      <w:pPr>
        <w:autoSpaceDE w:val="0"/>
        <w:autoSpaceDN w:val="0"/>
        <w:adjustRightInd w:val="0"/>
        <w:spacing w:after="0" w:line="240" w:lineRule="auto"/>
        <w:rPr>
          <w:rFonts w:ascii="Times New Roman" w:hAnsi="Times New Roman" w:cs="Times New Roman"/>
          <w:b/>
          <w:bCs/>
          <w:sz w:val="36"/>
          <w:szCs w:val="36"/>
        </w:rPr>
      </w:pPr>
    </w:p>
    <w:p w:rsidR="00941845" w:rsidRDefault="00941845" w:rsidP="00941845">
      <w:pPr>
        <w:jc w:val="center"/>
        <w:rPr>
          <w:rFonts w:ascii="Times New Roman" w:hAnsi="Times New Roman" w:cs="Times New Roman"/>
          <w:b/>
          <w:bCs/>
          <w:sz w:val="36"/>
          <w:szCs w:val="36"/>
        </w:rPr>
      </w:pPr>
      <w:r>
        <w:rPr>
          <w:rFonts w:ascii="Times New Roman" w:hAnsi="Times New Roman" w:cs="Times New Roman"/>
          <w:b/>
          <w:bCs/>
          <w:sz w:val="36"/>
          <w:szCs w:val="36"/>
        </w:rPr>
        <w:t>Communications Lab</w:t>
      </w:r>
    </w:p>
    <w:p w:rsidR="00941845" w:rsidRPr="00EE1BC3" w:rsidRDefault="00941845" w:rsidP="00941845">
      <w:pPr>
        <w:jc w:val="center"/>
        <w:rPr>
          <w:rFonts w:ascii="Times New Roman" w:hAnsi="Times New Roman" w:cs="Times New Roman"/>
          <w:b/>
          <w:bCs/>
          <w:sz w:val="36"/>
          <w:szCs w:val="36"/>
        </w:rPr>
      </w:pPr>
      <w:r>
        <w:rPr>
          <w:rFonts w:ascii="Times New Roman" w:hAnsi="Times New Roman" w:cs="Times New Roman"/>
          <w:b/>
          <w:bCs/>
          <w:sz w:val="36"/>
          <w:szCs w:val="36"/>
        </w:rPr>
        <w:t>ENEE 4103</w:t>
      </w:r>
    </w:p>
    <w:p w:rsidR="00941845" w:rsidRDefault="00941845" w:rsidP="00941845">
      <w:pPr>
        <w:jc w:val="center"/>
        <w:rPr>
          <w:rFonts w:ascii="Times New Roman" w:hAnsi="Times New Roman" w:cs="Times New Roman"/>
          <w:b/>
          <w:bCs/>
          <w:sz w:val="36"/>
          <w:szCs w:val="36"/>
        </w:rPr>
      </w:pPr>
      <w:r>
        <w:rPr>
          <w:rFonts w:ascii="Times New Roman" w:hAnsi="Times New Roman" w:cs="Times New Roman"/>
          <w:b/>
          <w:bCs/>
          <w:sz w:val="36"/>
          <w:szCs w:val="36"/>
        </w:rPr>
        <w:t>Report for</w:t>
      </w:r>
      <w:r w:rsidRPr="00EE1BC3">
        <w:rPr>
          <w:rFonts w:ascii="Times New Roman" w:hAnsi="Times New Roman" w:cs="Times New Roman"/>
          <w:b/>
          <w:bCs/>
          <w:sz w:val="36"/>
          <w:szCs w:val="36"/>
        </w:rPr>
        <w:t xml:space="preserve"> EXP. No. </w:t>
      </w:r>
      <w:r>
        <w:rPr>
          <w:rFonts w:ascii="Times New Roman" w:hAnsi="Times New Roman" w:cs="Times New Roman"/>
          <w:b/>
          <w:bCs/>
          <w:sz w:val="36"/>
          <w:szCs w:val="36"/>
        </w:rPr>
        <w:t>10</w:t>
      </w:r>
    </w:p>
    <w:p w:rsidR="00941845" w:rsidRPr="00654598" w:rsidRDefault="00941845" w:rsidP="00941845">
      <w:pPr>
        <w:jc w:val="center"/>
        <w:rPr>
          <w:rFonts w:asciiTheme="minorBidi" w:hAnsiTheme="minorBidi"/>
          <w:b/>
          <w:bCs/>
          <w:sz w:val="36"/>
          <w:szCs w:val="36"/>
        </w:rPr>
      </w:pPr>
      <w:r>
        <w:rPr>
          <w:rFonts w:asciiTheme="minorBidi" w:hAnsiTheme="minorBidi"/>
          <w:b/>
          <w:bCs/>
          <w:sz w:val="36"/>
          <w:szCs w:val="36"/>
        </w:rPr>
        <w:t xml:space="preserve">Noise in Amplitude Modulation </w:t>
      </w:r>
    </w:p>
    <w:p w:rsidR="00941845" w:rsidRPr="00EE1BC3" w:rsidRDefault="00941845" w:rsidP="00941845">
      <w:pPr>
        <w:rPr>
          <w:rFonts w:asciiTheme="majorBidi" w:hAnsiTheme="majorBidi" w:cstheme="majorBidi"/>
          <w:b/>
          <w:bCs/>
          <w:sz w:val="36"/>
          <w:szCs w:val="36"/>
        </w:rPr>
      </w:pPr>
      <w:r w:rsidRPr="00EE1BC3">
        <w:rPr>
          <w:rFonts w:asciiTheme="majorBidi" w:hAnsiTheme="majorBidi" w:cstheme="majorBidi"/>
          <w:b/>
          <w:bCs/>
          <w:sz w:val="36"/>
          <w:szCs w:val="36"/>
        </w:rPr>
        <w:t>Studen</w:t>
      </w:r>
      <w:r>
        <w:rPr>
          <w:rFonts w:asciiTheme="majorBidi" w:hAnsiTheme="majorBidi" w:cstheme="majorBidi"/>
          <w:b/>
          <w:bCs/>
          <w:sz w:val="36"/>
          <w:szCs w:val="36"/>
        </w:rPr>
        <w:t xml:space="preserve">t Name: </w:t>
      </w:r>
      <w:proofErr w:type="spellStart"/>
      <w:r>
        <w:rPr>
          <w:rFonts w:asciiTheme="majorBidi" w:hAnsiTheme="majorBidi" w:cstheme="majorBidi"/>
          <w:b/>
          <w:bCs/>
          <w:sz w:val="36"/>
          <w:szCs w:val="36"/>
        </w:rPr>
        <w:t>Aseel</w:t>
      </w:r>
      <w:proofErr w:type="spellEnd"/>
      <w:r>
        <w:rPr>
          <w:rFonts w:asciiTheme="majorBidi" w:hAnsiTheme="majorBidi" w:cstheme="majorBidi"/>
          <w:b/>
          <w:bCs/>
          <w:sz w:val="36"/>
          <w:szCs w:val="36"/>
        </w:rPr>
        <w:t xml:space="preserve"> </w:t>
      </w:r>
      <w:proofErr w:type="spellStart"/>
      <w:r>
        <w:rPr>
          <w:rFonts w:asciiTheme="majorBidi" w:hAnsiTheme="majorBidi" w:cstheme="majorBidi"/>
          <w:b/>
          <w:bCs/>
          <w:sz w:val="36"/>
          <w:szCs w:val="36"/>
        </w:rPr>
        <w:t>Awad</w:t>
      </w:r>
      <w:proofErr w:type="spellEnd"/>
      <w:r>
        <w:rPr>
          <w:rFonts w:asciiTheme="majorBidi" w:hAnsiTheme="majorBidi" w:cstheme="majorBidi"/>
          <w:b/>
          <w:bCs/>
          <w:sz w:val="36"/>
          <w:szCs w:val="36"/>
        </w:rPr>
        <w:t xml:space="preserve">          </w:t>
      </w:r>
      <w:r w:rsidRPr="00EE1BC3">
        <w:rPr>
          <w:rFonts w:asciiTheme="majorBidi" w:hAnsiTheme="majorBidi" w:cstheme="majorBidi"/>
          <w:b/>
          <w:bCs/>
          <w:sz w:val="36"/>
          <w:szCs w:val="36"/>
        </w:rPr>
        <w:t xml:space="preserve"> Student ID: 1130776</w:t>
      </w:r>
    </w:p>
    <w:p w:rsidR="00941845" w:rsidRPr="00EE1BC3" w:rsidRDefault="00941845" w:rsidP="00941845">
      <w:pPr>
        <w:rPr>
          <w:rFonts w:asciiTheme="majorBidi" w:hAnsiTheme="majorBidi" w:cstheme="majorBidi"/>
          <w:b/>
          <w:bCs/>
          <w:sz w:val="36"/>
          <w:szCs w:val="36"/>
        </w:rPr>
      </w:pPr>
      <w:r w:rsidRPr="00EE1BC3">
        <w:rPr>
          <w:rFonts w:asciiTheme="majorBidi" w:hAnsiTheme="majorBidi" w:cstheme="majorBidi"/>
          <w:b/>
          <w:bCs/>
          <w:sz w:val="36"/>
          <w:szCs w:val="36"/>
        </w:rPr>
        <w:t xml:space="preserve">                            </w:t>
      </w:r>
    </w:p>
    <w:p w:rsidR="00941845" w:rsidRPr="00EE1BC3" w:rsidRDefault="00941845" w:rsidP="00941845">
      <w:pPr>
        <w:jc w:val="center"/>
        <w:rPr>
          <w:rFonts w:asciiTheme="majorBidi" w:hAnsiTheme="majorBidi" w:cstheme="majorBidi"/>
          <w:b/>
          <w:bCs/>
          <w:sz w:val="36"/>
          <w:szCs w:val="36"/>
        </w:rPr>
      </w:pPr>
      <w:r w:rsidRPr="00EE1BC3">
        <w:rPr>
          <w:rFonts w:asciiTheme="majorBidi" w:hAnsiTheme="majorBidi" w:cstheme="majorBidi"/>
          <w:b/>
          <w:bCs/>
          <w:sz w:val="36"/>
          <w:szCs w:val="36"/>
        </w:rPr>
        <w:t xml:space="preserve">                                    </w:t>
      </w:r>
    </w:p>
    <w:p w:rsidR="00941845" w:rsidRPr="00EE1BC3" w:rsidRDefault="00941845" w:rsidP="00941845">
      <w:pPr>
        <w:ind w:right="-180"/>
        <w:rPr>
          <w:rFonts w:asciiTheme="majorBidi" w:hAnsiTheme="majorBidi" w:cstheme="majorBidi"/>
          <w:b/>
          <w:bCs/>
          <w:sz w:val="36"/>
          <w:szCs w:val="36"/>
        </w:rPr>
      </w:pPr>
      <w:proofErr w:type="gramStart"/>
      <w:r w:rsidRPr="00EE1BC3">
        <w:rPr>
          <w:rFonts w:asciiTheme="majorBidi" w:hAnsiTheme="majorBidi" w:cstheme="majorBidi"/>
          <w:b/>
          <w:bCs/>
          <w:sz w:val="36"/>
          <w:szCs w:val="36"/>
        </w:rPr>
        <w:t xml:space="preserve">Instructor: </w:t>
      </w:r>
      <w:proofErr w:type="spellStart"/>
      <w:r>
        <w:rPr>
          <w:rFonts w:asciiTheme="majorBidi" w:hAnsiTheme="majorBidi" w:cstheme="majorBidi"/>
          <w:b/>
          <w:bCs/>
          <w:sz w:val="36"/>
          <w:szCs w:val="36"/>
        </w:rPr>
        <w:t>Wael</w:t>
      </w:r>
      <w:proofErr w:type="spellEnd"/>
      <w:r>
        <w:rPr>
          <w:rFonts w:asciiTheme="majorBidi" w:hAnsiTheme="majorBidi" w:cstheme="majorBidi"/>
          <w:b/>
          <w:bCs/>
          <w:sz w:val="36"/>
          <w:szCs w:val="36"/>
        </w:rPr>
        <w:t xml:space="preserve"> </w:t>
      </w:r>
      <w:proofErr w:type="spellStart"/>
      <w:r>
        <w:rPr>
          <w:rFonts w:asciiTheme="majorBidi" w:hAnsiTheme="majorBidi" w:cstheme="majorBidi"/>
          <w:b/>
          <w:bCs/>
          <w:sz w:val="36"/>
          <w:szCs w:val="36"/>
        </w:rPr>
        <w:t>Hashlamoun</w:t>
      </w:r>
      <w:proofErr w:type="spellEnd"/>
      <w:r>
        <w:rPr>
          <w:rFonts w:asciiTheme="majorBidi" w:hAnsiTheme="majorBidi" w:cstheme="majorBidi"/>
          <w:b/>
          <w:bCs/>
          <w:sz w:val="36"/>
          <w:szCs w:val="36"/>
        </w:rPr>
        <w:t xml:space="preserve">        </w:t>
      </w:r>
      <w:proofErr w:type="spellStart"/>
      <w:r>
        <w:rPr>
          <w:rFonts w:asciiTheme="majorBidi" w:hAnsiTheme="majorBidi" w:cstheme="majorBidi"/>
          <w:b/>
          <w:bCs/>
          <w:sz w:val="36"/>
          <w:szCs w:val="36"/>
        </w:rPr>
        <w:t>Section.No</w:t>
      </w:r>
      <w:proofErr w:type="spellEnd"/>
      <w:r>
        <w:rPr>
          <w:rFonts w:asciiTheme="majorBidi" w:hAnsiTheme="majorBidi" w:cstheme="majorBidi"/>
          <w:b/>
          <w:bCs/>
          <w:sz w:val="36"/>
          <w:szCs w:val="36"/>
        </w:rPr>
        <w:t>.</w:t>
      </w:r>
      <w:proofErr w:type="gramEnd"/>
      <w:r>
        <w:rPr>
          <w:rFonts w:asciiTheme="majorBidi" w:hAnsiTheme="majorBidi" w:cstheme="majorBidi"/>
          <w:b/>
          <w:bCs/>
          <w:sz w:val="36"/>
          <w:szCs w:val="36"/>
        </w:rPr>
        <w:t xml:space="preserve"> 3</w:t>
      </w:r>
    </w:p>
    <w:p w:rsidR="00941845" w:rsidRPr="00EE1BC3" w:rsidRDefault="00941845" w:rsidP="00941845">
      <w:pPr>
        <w:rPr>
          <w:rFonts w:asciiTheme="majorBidi" w:hAnsiTheme="majorBidi" w:cstheme="majorBidi"/>
          <w:b/>
          <w:bCs/>
          <w:sz w:val="36"/>
          <w:szCs w:val="36"/>
        </w:rPr>
      </w:pPr>
    </w:p>
    <w:p w:rsidR="00941845" w:rsidRPr="00EE1BC3" w:rsidRDefault="00941845" w:rsidP="00941845">
      <w:pPr>
        <w:rPr>
          <w:rFonts w:asciiTheme="majorBidi" w:hAnsiTheme="majorBidi" w:cstheme="majorBidi"/>
          <w:b/>
          <w:bCs/>
          <w:sz w:val="36"/>
          <w:szCs w:val="36"/>
        </w:rPr>
      </w:pPr>
      <w:r w:rsidRPr="00EE1BC3">
        <w:rPr>
          <w:rFonts w:asciiTheme="majorBidi" w:hAnsiTheme="majorBidi" w:cstheme="majorBidi"/>
          <w:b/>
          <w:bCs/>
          <w:sz w:val="36"/>
          <w:szCs w:val="36"/>
        </w:rPr>
        <w:t xml:space="preserve">   </w:t>
      </w:r>
    </w:p>
    <w:p w:rsidR="00941845" w:rsidRPr="00941845" w:rsidRDefault="00941845" w:rsidP="00941845">
      <w:pPr>
        <w:rPr>
          <w:rFonts w:asciiTheme="majorBidi" w:hAnsiTheme="majorBidi" w:cstheme="majorBidi"/>
          <w:b/>
          <w:bCs/>
          <w:sz w:val="36"/>
          <w:szCs w:val="36"/>
        </w:rPr>
      </w:pPr>
      <w:proofErr w:type="spellStart"/>
      <w:r>
        <w:rPr>
          <w:rFonts w:asciiTheme="majorBidi" w:hAnsiTheme="majorBidi" w:cstheme="majorBidi"/>
          <w:b/>
          <w:bCs/>
          <w:sz w:val="36"/>
          <w:szCs w:val="36"/>
        </w:rPr>
        <w:t>Assistant</w:t>
      </w:r>
      <w:proofErr w:type="gramStart"/>
      <w:r>
        <w:rPr>
          <w:rFonts w:asciiTheme="majorBidi" w:hAnsiTheme="majorBidi" w:cstheme="majorBidi"/>
          <w:b/>
          <w:bCs/>
          <w:sz w:val="36"/>
          <w:szCs w:val="36"/>
        </w:rPr>
        <w:t>:Eng</w:t>
      </w:r>
      <w:proofErr w:type="spellEnd"/>
      <w:proofErr w:type="gramEnd"/>
      <w:r>
        <w:rPr>
          <w:rFonts w:asciiTheme="majorBidi" w:hAnsiTheme="majorBidi" w:cstheme="majorBidi"/>
          <w:b/>
          <w:bCs/>
          <w:sz w:val="36"/>
          <w:szCs w:val="36"/>
        </w:rPr>
        <w:t xml:space="preserve">. Ahmad </w:t>
      </w:r>
      <w:proofErr w:type="spellStart"/>
      <w:r>
        <w:rPr>
          <w:rFonts w:asciiTheme="majorBidi" w:hAnsiTheme="majorBidi" w:cstheme="majorBidi"/>
          <w:b/>
          <w:bCs/>
          <w:sz w:val="36"/>
          <w:szCs w:val="36"/>
        </w:rPr>
        <w:t>Fazaa</w:t>
      </w:r>
      <w:proofErr w:type="spellEnd"/>
      <w:r w:rsidR="00700805">
        <w:rPr>
          <w:rFonts w:asciiTheme="majorBidi" w:hAnsiTheme="majorBidi" w:cstheme="majorBidi"/>
          <w:b/>
          <w:bCs/>
          <w:sz w:val="36"/>
          <w:szCs w:val="36"/>
        </w:rPr>
        <w:t xml:space="preserve">          </w:t>
      </w:r>
      <w:r>
        <w:rPr>
          <w:rFonts w:asciiTheme="majorBidi" w:hAnsiTheme="majorBidi" w:cstheme="majorBidi"/>
          <w:b/>
          <w:bCs/>
          <w:sz w:val="36"/>
          <w:szCs w:val="36"/>
        </w:rPr>
        <w:t>Date: 12/21/2016</w:t>
      </w:r>
    </w:p>
    <w:p w:rsidR="00FD1D69" w:rsidRPr="00125321" w:rsidRDefault="00FD1D69" w:rsidP="00125321">
      <w:pPr>
        <w:pStyle w:val="Heading1"/>
      </w:pPr>
      <w:bookmarkStart w:id="2" w:name="_Toc470123824"/>
      <w:r w:rsidRPr="009330AC">
        <w:lastRenderedPageBreak/>
        <w:t>Abstract</w:t>
      </w:r>
      <w:bookmarkEnd w:id="0"/>
      <w:bookmarkEnd w:id="1"/>
      <w:bookmarkEnd w:id="2"/>
    </w:p>
    <w:p w:rsidR="00B43C9F" w:rsidRDefault="00FD1D69" w:rsidP="000F0147">
      <w:r>
        <w:t xml:space="preserve">The aim of the experiment is to </w:t>
      </w:r>
      <w:proofErr w:type="gramStart"/>
      <w:r>
        <w:t>be introduced</w:t>
      </w:r>
      <w:proofErr w:type="gramEnd"/>
      <w:r>
        <w:t xml:space="preserve"> to the noise in amplitude modulation. Moreover, getting to know new terms related to noise </w:t>
      </w:r>
      <w:proofErr w:type="gramStart"/>
      <w:r>
        <w:t>analysis which</w:t>
      </w:r>
      <w:proofErr w:type="gramEnd"/>
      <w:r>
        <w:t xml:space="preserve"> </w:t>
      </w:r>
      <w:r w:rsidR="000F0147">
        <w:t xml:space="preserve">are </w:t>
      </w:r>
      <w:r>
        <w:t>Signal to Noise Ratio (SNR)</w:t>
      </w:r>
      <w:r w:rsidR="000F0147">
        <w:t xml:space="preserve"> and Noise Figure</w:t>
      </w:r>
      <w:r>
        <w:t>.</w:t>
      </w:r>
      <w:r w:rsidR="000F0147">
        <w:t xml:space="preserve"> Also</w:t>
      </w:r>
      <w:r>
        <w:t>, comparing the effect of the noise on DSB-SC modulation and SSB modulation.</w:t>
      </w:r>
    </w:p>
    <w:p w:rsidR="00B43C9F" w:rsidRDefault="00B43C9F">
      <w:r>
        <w:br w:type="page"/>
      </w:r>
    </w:p>
    <w:sdt>
      <w:sdtPr>
        <w:rPr>
          <w:rFonts w:asciiTheme="minorHAnsi" w:eastAsiaTheme="minorHAnsi" w:hAnsiTheme="minorHAnsi" w:cstheme="minorBidi"/>
          <w:b w:val="0"/>
          <w:bCs w:val="0"/>
          <w:color w:val="auto"/>
          <w:sz w:val="22"/>
          <w:szCs w:val="22"/>
        </w:rPr>
        <w:id w:val="186355644"/>
        <w:docPartObj>
          <w:docPartGallery w:val="Table of Contents"/>
          <w:docPartUnique/>
        </w:docPartObj>
      </w:sdtPr>
      <w:sdtContent>
        <w:p w:rsidR="00B43C9F" w:rsidRDefault="00B43C9F">
          <w:pPr>
            <w:pStyle w:val="TOCHeading"/>
          </w:pPr>
          <w:r>
            <w:t>Table of Contents</w:t>
          </w:r>
        </w:p>
        <w:p w:rsidR="00A32CFA" w:rsidRDefault="0048025E">
          <w:pPr>
            <w:pStyle w:val="TOC1"/>
            <w:tabs>
              <w:tab w:val="right" w:leader="dot" w:pos="9350"/>
            </w:tabs>
            <w:rPr>
              <w:rFonts w:eastAsiaTheme="minorEastAsia"/>
              <w:noProof/>
            </w:rPr>
          </w:pPr>
          <w:r>
            <w:fldChar w:fldCharType="begin"/>
          </w:r>
          <w:r w:rsidR="00B43C9F">
            <w:instrText xml:space="preserve"> TOC \o "1-3" \h \z \u </w:instrText>
          </w:r>
          <w:r>
            <w:fldChar w:fldCharType="separate"/>
          </w:r>
          <w:hyperlink w:anchor="_Toc470123824" w:history="1">
            <w:r w:rsidR="00A32CFA" w:rsidRPr="0097694E">
              <w:rPr>
                <w:rStyle w:val="Hyperlink"/>
                <w:noProof/>
              </w:rPr>
              <w:t>Abstract</w:t>
            </w:r>
            <w:r w:rsidR="00A32CFA">
              <w:rPr>
                <w:noProof/>
                <w:webHidden/>
              </w:rPr>
              <w:tab/>
            </w:r>
            <w:r w:rsidR="00A32CFA">
              <w:rPr>
                <w:noProof/>
                <w:webHidden/>
              </w:rPr>
              <w:fldChar w:fldCharType="begin"/>
            </w:r>
            <w:r w:rsidR="00A32CFA">
              <w:rPr>
                <w:noProof/>
                <w:webHidden/>
              </w:rPr>
              <w:instrText xml:space="preserve"> PAGEREF _Toc470123824 \h </w:instrText>
            </w:r>
            <w:r w:rsidR="00A32CFA">
              <w:rPr>
                <w:noProof/>
                <w:webHidden/>
              </w:rPr>
            </w:r>
            <w:r w:rsidR="00A32CFA">
              <w:rPr>
                <w:noProof/>
                <w:webHidden/>
              </w:rPr>
              <w:fldChar w:fldCharType="separate"/>
            </w:r>
            <w:r w:rsidR="00A32CFA">
              <w:rPr>
                <w:noProof/>
                <w:webHidden/>
              </w:rPr>
              <w:t>2</w:t>
            </w:r>
            <w:r w:rsidR="00A32CFA">
              <w:rPr>
                <w:noProof/>
                <w:webHidden/>
              </w:rPr>
              <w:fldChar w:fldCharType="end"/>
            </w:r>
          </w:hyperlink>
        </w:p>
        <w:p w:rsidR="00A32CFA" w:rsidRDefault="00A32CFA">
          <w:pPr>
            <w:pStyle w:val="TOC1"/>
            <w:tabs>
              <w:tab w:val="right" w:leader="dot" w:pos="9350"/>
            </w:tabs>
            <w:rPr>
              <w:rFonts w:eastAsiaTheme="minorEastAsia"/>
              <w:noProof/>
            </w:rPr>
          </w:pPr>
          <w:hyperlink w:anchor="_Toc470123825" w:history="1">
            <w:r w:rsidRPr="0097694E">
              <w:rPr>
                <w:rStyle w:val="Hyperlink"/>
                <w:noProof/>
              </w:rPr>
              <w:t>1. Introduction</w:t>
            </w:r>
            <w:r>
              <w:rPr>
                <w:noProof/>
                <w:webHidden/>
              </w:rPr>
              <w:tab/>
            </w:r>
            <w:r>
              <w:rPr>
                <w:noProof/>
                <w:webHidden/>
              </w:rPr>
              <w:fldChar w:fldCharType="begin"/>
            </w:r>
            <w:r>
              <w:rPr>
                <w:noProof/>
                <w:webHidden/>
              </w:rPr>
              <w:instrText xml:space="preserve"> PAGEREF _Toc470123825 \h </w:instrText>
            </w:r>
            <w:r>
              <w:rPr>
                <w:noProof/>
                <w:webHidden/>
              </w:rPr>
            </w:r>
            <w:r>
              <w:rPr>
                <w:noProof/>
                <w:webHidden/>
              </w:rPr>
              <w:fldChar w:fldCharType="separate"/>
            </w:r>
            <w:r>
              <w:rPr>
                <w:noProof/>
                <w:webHidden/>
              </w:rPr>
              <w:t>4</w:t>
            </w:r>
            <w:r>
              <w:rPr>
                <w:noProof/>
                <w:webHidden/>
              </w:rPr>
              <w:fldChar w:fldCharType="end"/>
            </w:r>
          </w:hyperlink>
        </w:p>
        <w:p w:rsidR="00A32CFA" w:rsidRDefault="00A32CFA">
          <w:pPr>
            <w:pStyle w:val="TOC2"/>
            <w:tabs>
              <w:tab w:val="right" w:leader="dot" w:pos="9350"/>
            </w:tabs>
            <w:rPr>
              <w:rFonts w:eastAsiaTheme="minorEastAsia"/>
              <w:noProof/>
            </w:rPr>
          </w:pPr>
          <w:hyperlink w:anchor="_Toc470123826" w:history="1">
            <w:r w:rsidRPr="0097694E">
              <w:rPr>
                <w:rStyle w:val="Hyperlink"/>
                <w:noProof/>
              </w:rPr>
              <w:t>1.1 Additive White Gaussian Noise</w:t>
            </w:r>
            <w:r>
              <w:rPr>
                <w:noProof/>
                <w:webHidden/>
              </w:rPr>
              <w:tab/>
            </w:r>
            <w:r>
              <w:rPr>
                <w:noProof/>
                <w:webHidden/>
              </w:rPr>
              <w:fldChar w:fldCharType="begin"/>
            </w:r>
            <w:r>
              <w:rPr>
                <w:noProof/>
                <w:webHidden/>
              </w:rPr>
              <w:instrText xml:space="preserve"> PAGEREF _Toc470123826 \h </w:instrText>
            </w:r>
            <w:r>
              <w:rPr>
                <w:noProof/>
                <w:webHidden/>
              </w:rPr>
            </w:r>
            <w:r>
              <w:rPr>
                <w:noProof/>
                <w:webHidden/>
              </w:rPr>
              <w:fldChar w:fldCharType="separate"/>
            </w:r>
            <w:r>
              <w:rPr>
                <w:noProof/>
                <w:webHidden/>
              </w:rPr>
              <w:t>4</w:t>
            </w:r>
            <w:r>
              <w:rPr>
                <w:noProof/>
                <w:webHidden/>
              </w:rPr>
              <w:fldChar w:fldCharType="end"/>
            </w:r>
          </w:hyperlink>
        </w:p>
        <w:p w:rsidR="00A32CFA" w:rsidRDefault="00A32CFA">
          <w:pPr>
            <w:pStyle w:val="TOC2"/>
            <w:tabs>
              <w:tab w:val="right" w:leader="dot" w:pos="9350"/>
            </w:tabs>
            <w:rPr>
              <w:rFonts w:eastAsiaTheme="minorEastAsia"/>
              <w:noProof/>
            </w:rPr>
          </w:pPr>
          <w:hyperlink w:anchor="_Toc470123827" w:history="1">
            <w:r w:rsidRPr="0097694E">
              <w:rPr>
                <w:rStyle w:val="Hyperlink"/>
                <w:noProof/>
              </w:rPr>
              <w:t>1.2 Signal-To-Noise Ratio</w:t>
            </w:r>
            <w:r>
              <w:rPr>
                <w:noProof/>
                <w:webHidden/>
              </w:rPr>
              <w:tab/>
            </w:r>
            <w:r>
              <w:rPr>
                <w:noProof/>
                <w:webHidden/>
              </w:rPr>
              <w:fldChar w:fldCharType="begin"/>
            </w:r>
            <w:r>
              <w:rPr>
                <w:noProof/>
                <w:webHidden/>
              </w:rPr>
              <w:instrText xml:space="preserve"> PAGEREF _Toc470123827 \h </w:instrText>
            </w:r>
            <w:r>
              <w:rPr>
                <w:noProof/>
                <w:webHidden/>
              </w:rPr>
            </w:r>
            <w:r>
              <w:rPr>
                <w:noProof/>
                <w:webHidden/>
              </w:rPr>
              <w:fldChar w:fldCharType="separate"/>
            </w:r>
            <w:r>
              <w:rPr>
                <w:noProof/>
                <w:webHidden/>
              </w:rPr>
              <w:t>5</w:t>
            </w:r>
            <w:r>
              <w:rPr>
                <w:noProof/>
                <w:webHidden/>
              </w:rPr>
              <w:fldChar w:fldCharType="end"/>
            </w:r>
          </w:hyperlink>
        </w:p>
        <w:p w:rsidR="00A32CFA" w:rsidRDefault="00A32CFA">
          <w:pPr>
            <w:pStyle w:val="TOC3"/>
            <w:tabs>
              <w:tab w:val="right" w:leader="dot" w:pos="9350"/>
            </w:tabs>
            <w:rPr>
              <w:rFonts w:eastAsiaTheme="minorEastAsia"/>
              <w:noProof/>
            </w:rPr>
          </w:pPr>
          <w:hyperlink w:anchor="_Toc470123828" w:history="1">
            <w:r w:rsidRPr="0097694E">
              <w:rPr>
                <w:rStyle w:val="Hyperlink"/>
                <w:noProof/>
              </w:rPr>
              <w:t>1.2.1 Pre-detection SNR</w:t>
            </w:r>
            <w:r>
              <w:rPr>
                <w:noProof/>
                <w:webHidden/>
              </w:rPr>
              <w:tab/>
            </w:r>
            <w:r>
              <w:rPr>
                <w:noProof/>
                <w:webHidden/>
              </w:rPr>
              <w:fldChar w:fldCharType="begin"/>
            </w:r>
            <w:r>
              <w:rPr>
                <w:noProof/>
                <w:webHidden/>
              </w:rPr>
              <w:instrText xml:space="preserve"> PAGEREF _Toc470123828 \h </w:instrText>
            </w:r>
            <w:r>
              <w:rPr>
                <w:noProof/>
                <w:webHidden/>
              </w:rPr>
            </w:r>
            <w:r>
              <w:rPr>
                <w:noProof/>
                <w:webHidden/>
              </w:rPr>
              <w:fldChar w:fldCharType="separate"/>
            </w:r>
            <w:r>
              <w:rPr>
                <w:noProof/>
                <w:webHidden/>
              </w:rPr>
              <w:t>5</w:t>
            </w:r>
            <w:r>
              <w:rPr>
                <w:noProof/>
                <w:webHidden/>
              </w:rPr>
              <w:fldChar w:fldCharType="end"/>
            </w:r>
          </w:hyperlink>
        </w:p>
        <w:p w:rsidR="00A32CFA" w:rsidRDefault="00A32CFA">
          <w:pPr>
            <w:pStyle w:val="TOC3"/>
            <w:tabs>
              <w:tab w:val="right" w:leader="dot" w:pos="9350"/>
            </w:tabs>
            <w:rPr>
              <w:rFonts w:eastAsiaTheme="minorEastAsia"/>
              <w:noProof/>
            </w:rPr>
          </w:pPr>
          <w:hyperlink w:anchor="_Toc470123829" w:history="1">
            <w:r w:rsidRPr="0097694E">
              <w:rPr>
                <w:rStyle w:val="Hyperlink"/>
                <w:noProof/>
              </w:rPr>
              <w:t>1.2.2 Post detection SNR</w:t>
            </w:r>
            <w:r>
              <w:rPr>
                <w:noProof/>
                <w:webHidden/>
              </w:rPr>
              <w:tab/>
            </w:r>
            <w:r>
              <w:rPr>
                <w:noProof/>
                <w:webHidden/>
              </w:rPr>
              <w:fldChar w:fldCharType="begin"/>
            </w:r>
            <w:r>
              <w:rPr>
                <w:noProof/>
                <w:webHidden/>
              </w:rPr>
              <w:instrText xml:space="preserve"> PAGEREF _Toc470123829 \h </w:instrText>
            </w:r>
            <w:r>
              <w:rPr>
                <w:noProof/>
                <w:webHidden/>
              </w:rPr>
            </w:r>
            <w:r>
              <w:rPr>
                <w:noProof/>
                <w:webHidden/>
              </w:rPr>
              <w:fldChar w:fldCharType="separate"/>
            </w:r>
            <w:r>
              <w:rPr>
                <w:noProof/>
                <w:webHidden/>
              </w:rPr>
              <w:t>6</w:t>
            </w:r>
            <w:r>
              <w:rPr>
                <w:noProof/>
                <w:webHidden/>
              </w:rPr>
              <w:fldChar w:fldCharType="end"/>
            </w:r>
          </w:hyperlink>
        </w:p>
        <w:p w:rsidR="00A32CFA" w:rsidRDefault="00A32CFA">
          <w:pPr>
            <w:pStyle w:val="TOC3"/>
            <w:tabs>
              <w:tab w:val="right" w:leader="dot" w:pos="9350"/>
            </w:tabs>
            <w:rPr>
              <w:rFonts w:eastAsiaTheme="minorEastAsia"/>
              <w:noProof/>
            </w:rPr>
          </w:pPr>
          <w:hyperlink w:anchor="_Toc470123830" w:history="1">
            <w:r w:rsidRPr="0097694E">
              <w:rPr>
                <w:rStyle w:val="Hyperlink"/>
                <w:noProof/>
              </w:rPr>
              <w:t>1.2.3 Noise Figure</w:t>
            </w:r>
            <w:r>
              <w:rPr>
                <w:noProof/>
                <w:webHidden/>
              </w:rPr>
              <w:tab/>
            </w:r>
            <w:r>
              <w:rPr>
                <w:noProof/>
                <w:webHidden/>
              </w:rPr>
              <w:fldChar w:fldCharType="begin"/>
            </w:r>
            <w:r>
              <w:rPr>
                <w:noProof/>
                <w:webHidden/>
              </w:rPr>
              <w:instrText xml:space="preserve"> PAGEREF _Toc470123830 \h </w:instrText>
            </w:r>
            <w:r>
              <w:rPr>
                <w:noProof/>
                <w:webHidden/>
              </w:rPr>
            </w:r>
            <w:r>
              <w:rPr>
                <w:noProof/>
                <w:webHidden/>
              </w:rPr>
              <w:fldChar w:fldCharType="separate"/>
            </w:r>
            <w:r>
              <w:rPr>
                <w:noProof/>
                <w:webHidden/>
              </w:rPr>
              <w:t>6</w:t>
            </w:r>
            <w:r>
              <w:rPr>
                <w:noProof/>
                <w:webHidden/>
              </w:rPr>
              <w:fldChar w:fldCharType="end"/>
            </w:r>
          </w:hyperlink>
        </w:p>
        <w:p w:rsidR="00A32CFA" w:rsidRDefault="00A32CFA">
          <w:pPr>
            <w:pStyle w:val="TOC1"/>
            <w:tabs>
              <w:tab w:val="right" w:leader="dot" w:pos="9350"/>
            </w:tabs>
            <w:rPr>
              <w:rFonts w:eastAsiaTheme="minorEastAsia"/>
              <w:noProof/>
            </w:rPr>
          </w:pPr>
          <w:hyperlink w:anchor="_Toc470123831" w:history="1">
            <w:r w:rsidRPr="0097694E">
              <w:rPr>
                <w:rStyle w:val="Hyperlink"/>
                <w:noProof/>
              </w:rPr>
              <w:t>2. Procedure and Discussion</w:t>
            </w:r>
            <w:r>
              <w:rPr>
                <w:noProof/>
                <w:webHidden/>
              </w:rPr>
              <w:tab/>
            </w:r>
            <w:r>
              <w:rPr>
                <w:noProof/>
                <w:webHidden/>
              </w:rPr>
              <w:fldChar w:fldCharType="begin"/>
            </w:r>
            <w:r>
              <w:rPr>
                <w:noProof/>
                <w:webHidden/>
              </w:rPr>
              <w:instrText xml:space="preserve"> PAGEREF _Toc470123831 \h </w:instrText>
            </w:r>
            <w:r>
              <w:rPr>
                <w:noProof/>
                <w:webHidden/>
              </w:rPr>
            </w:r>
            <w:r>
              <w:rPr>
                <w:noProof/>
                <w:webHidden/>
              </w:rPr>
              <w:fldChar w:fldCharType="separate"/>
            </w:r>
            <w:r>
              <w:rPr>
                <w:noProof/>
                <w:webHidden/>
              </w:rPr>
              <w:t>7</w:t>
            </w:r>
            <w:r>
              <w:rPr>
                <w:noProof/>
                <w:webHidden/>
              </w:rPr>
              <w:fldChar w:fldCharType="end"/>
            </w:r>
          </w:hyperlink>
        </w:p>
        <w:p w:rsidR="00A32CFA" w:rsidRDefault="00A32CFA">
          <w:pPr>
            <w:pStyle w:val="TOC2"/>
            <w:tabs>
              <w:tab w:val="right" w:leader="dot" w:pos="9350"/>
            </w:tabs>
            <w:rPr>
              <w:rFonts w:eastAsiaTheme="minorEastAsia"/>
              <w:noProof/>
            </w:rPr>
          </w:pPr>
          <w:hyperlink w:anchor="_Toc470123832" w:history="1">
            <w:r w:rsidRPr="0097694E">
              <w:rPr>
                <w:rStyle w:val="Hyperlink"/>
                <w:noProof/>
              </w:rPr>
              <w:t>Part One: Power of Modulated and Demodulated in DSB-SC and SSB Modulation in Time Domain</w:t>
            </w:r>
            <w:r>
              <w:rPr>
                <w:noProof/>
                <w:webHidden/>
              </w:rPr>
              <w:tab/>
            </w:r>
            <w:r>
              <w:rPr>
                <w:noProof/>
                <w:webHidden/>
              </w:rPr>
              <w:fldChar w:fldCharType="begin"/>
            </w:r>
            <w:r>
              <w:rPr>
                <w:noProof/>
                <w:webHidden/>
              </w:rPr>
              <w:instrText xml:space="preserve"> PAGEREF _Toc470123832 \h </w:instrText>
            </w:r>
            <w:r>
              <w:rPr>
                <w:noProof/>
                <w:webHidden/>
              </w:rPr>
            </w:r>
            <w:r>
              <w:rPr>
                <w:noProof/>
                <w:webHidden/>
              </w:rPr>
              <w:fldChar w:fldCharType="separate"/>
            </w:r>
            <w:r>
              <w:rPr>
                <w:noProof/>
                <w:webHidden/>
              </w:rPr>
              <w:t>7</w:t>
            </w:r>
            <w:r>
              <w:rPr>
                <w:noProof/>
                <w:webHidden/>
              </w:rPr>
              <w:fldChar w:fldCharType="end"/>
            </w:r>
          </w:hyperlink>
        </w:p>
        <w:p w:rsidR="00A32CFA" w:rsidRDefault="00A32CFA">
          <w:pPr>
            <w:pStyle w:val="TOC2"/>
            <w:tabs>
              <w:tab w:val="right" w:leader="dot" w:pos="9350"/>
            </w:tabs>
            <w:rPr>
              <w:rFonts w:eastAsiaTheme="minorEastAsia"/>
              <w:noProof/>
            </w:rPr>
          </w:pPr>
          <w:hyperlink w:anchor="_Toc470123833" w:history="1">
            <w:r w:rsidRPr="0097694E">
              <w:rPr>
                <w:rStyle w:val="Hyperlink"/>
                <w:noProof/>
              </w:rPr>
              <w:t>Part two: Power of Modulated and Demodulated Noise in SSB and DSB-SC</w:t>
            </w:r>
            <w:r w:rsidRPr="0097694E">
              <w:rPr>
                <w:rStyle w:val="Hyperlink"/>
                <w:noProof/>
                <w:rtl/>
              </w:rPr>
              <w:t xml:space="preserve"> </w:t>
            </w:r>
            <w:r w:rsidRPr="0097694E">
              <w:rPr>
                <w:rStyle w:val="Hyperlink"/>
                <w:noProof/>
              </w:rPr>
              <w:t>in Frequency Domain.</w:t>
            </w:r>
            <w:r>
              <w:rPr>
                <w:noProof/>
                <w:webHidden/>
              </w:rPr>
              <w:tab/>
            </w:r>
            <w:r>
              <w:rPr>
                <w:noProof/>
                <w:webHidden/>
              </w:rPr>
              <w:fldChar w:fldCharType="begin"/>
            </w:r>
            <w:r>
              <w:rPr>
                <w:noProof/>
                <w:webHidden/>
              </w:rPr>
              <w:instrText xml:space="preserve"> PAGEREF _Toc470123833 \h </w:instrText>
            </w:r>
            <w:r>
              <w:rPr>
                <w:noProof/>
                <w:webHidden/>
              </w:rPr>
            </w:r>
            <w:r>
              <w:rPr>
                <w:noProof/>
                <w:webHidden/>
              </w:rPr>
              <w:fldChar w:fldCharType="separate"/>
            </w:r>
            <w:r>
              <w:rPr>
                <w:noProof/>
                <w:webHidden/>
              </w:rPr>
              <w:t>10</w:t>
            </w:r>
            <w:r>
              <w:rPr>
                <w:noProof/>
                <w:webHidden/>
              </w:rPr>
              <w:fldChar w:fldCharType="end"/>
            </w:r>
          </w:hyperlink>
        </w:p>
        <w:p w:rsidR="00A32CFA" w:rsidRDefault="00A32CFA">
          <w:pPr>
            <w:pStyle w:val="TOC1"/>
            <w:tabs>
              <w:tab w:val="right" w:leader="dot" w:pos="9350"/>
            </w:tabs>
            <w:rPr>
              <w:rFonts w:eastAsiaTheme="minorEastAsia"/>
              <w:noProof/>
            </w:rPr>
          </w:pPr>
          <w:hyperlink w:anchor="_Toc470123834" w:history="1">
            <w:r w:rsidRPr="0097694E">
              <w:rPr>
                <w:rStyle w:val="Hyperlink"/>
                <w:noProof/>
              </w:rPr>
              <w:t>3. Conclusion</w:t>
            </w:r>
            <w:r>
              <w:rPr>
                <w:noProof/>
                <w:webHidden/>
              </w:rPr>
              <w:tab/>
            </w:r>
            <w:r>
              <w:rPr>
                <w:noProof/>
                <w:webHidden/>
              </w:rPr>
              <w:fldChar w:fldCharType="begin"/>
            </w:r>
            <w:r>
              <w:rPr>
                <w:noProof/>
                <w:webHidden/>
              </w:rPr>
              <w:instrText xml:space="preserve"> PAGEREF _Toc470123834 \h </w:instrText>
            </w:r>
            <w:r>
              <w:rPr>
                <w:noProof/>
                <w:webHidden/>
              </w:rPr>
            </w:r>
            <w:r>
              <w:rPr>
                <w:noProof/>
                <w:webHidden/>
              </w:rPr>
              <w:fldChar w:fldCharType="separate"/>
            </w:r>
            <w:r>
              <w:rPr>
                <w:noProof/>
                <w:webHidden/>
              </w:rPr>
              <w:t>14</w:t>
            </w:r>
            <w:r>
              <w:rPr>
                <w:noProof/>
                <w:webHidden/>
              </w:rPr>
              <w:fldChar w:fldCharType="end"/>
            </w:r>
          </w:hyperlink>
        </w:p>
        <w:p w:rsidR="00A32CFA" w:rsidRDefault="00A32CFA">
          <w:pPr>
            <w:pStyle w:val="TOC1"/>
            <w:tabs>
              <w:tab w:val="right" w:leader="dot" w:pos="9350"/>
            </w:tabs>
            <w:rPr>
              <w:rFonts w:eastAsiaTheme="minorEastAsia"/>
              <w:noProof/>
            </w:rPr>
          </w:pPr>
          <w:hyperlink w:anchor="_Toc470123835" w:history="1">
            <w:r w:rsidRPr="0097694E">
              <w:rPr>
                <w:rStyle w:val="Hyperlink"/>
                <w:noProof/>
                <w:lang w:bidi="ar-JO"/>
              </w:rPr>
              <w:t>4. References</w:t>
            </w:r>
            <w:r>
              <w:rPr>
                <w:noProof/>
                <w:webHidden/>
              </w:rPr>
              <w:tab/>
            </w:r>
            <w:r>
              <w:rPr>
                <w:noProof/>
                <w:webHidden/>
              </w:rPr>
              <w:fldChar w:fldCharType="begin"/>
            </w:r>
            <w:r>
              <w:rPr>
                <w:noProof/>
                <w:webHidden/>
              </w:rPr>
              <w:instrText xml:space="preserve"> PAGEREF _Toc470123835 \h </w:instrText>
            </w:r>
            <w:r>
              <w:rPr>
                <w:noProof/>
                <w:webHidden/>
              </w:rPr>
            </w:r>
            <w:r>
              <w:rPr>
                <w:noProof/>
                <w:webHidden/>
              </w:rPr>
              <w:fldChar w:fldCharType="separate"/>
            </w:r>
            <w:r>
              <w:rPr>
                <w:noProof/>
                <w:webHidden/>
              </w:rPr>
              <w:t>15</w:t>
            </w:r>
            <w:r>
              <w:rPr>
                <w:noProof/>
                <w:webHidden/>
              </w:rPr>
              <w:fldChar w:fldCharType="end"/>
            </w:r>
          </w:hyperlink>
        </w:p>
        <w:p w:rsidR="00B43C9F" w:rsidRDefault="0048025E">
          <w:r>
            <w:fldChar w:fldCharType="end"/>
          </w:r>
        </w:p>
      </w:sdtContent>
    </w:sdt>
    <w:p w:rsidR="00FD1D69" w:rsidRDefault="00FD1D69" w:rsidP="00FD1D69"/>
    <w:p w:rsidR="00FD1D69" w:rsidRDefault="00FD1D69">
      <w:r>
        <w:br w:type="page"/>
      </w:r>
    </w:p>
    <w:p w:rsidR="00FD1D69" w:rsidRPr="00FD1D69" w:rsidRDefault="00FD1D69" w:rsidP="00FD1D69">
      <w:pPr>
        <w:pStyle w:val="Heading1"/>
        <w:rPr>
          <w:szCs w:val="36"/>
        </w:rPr>
      </w:pPr>
      <w:bookmarkStart w:id="3" w:name="_Toc458036458"/>
      <w:bookmarkStart w:id="4" w:name="_Toc458909110"/>
      <w:bookmarkStart w:id="5" w:name="_Toc470123825"/>
      <w:r>
        <w:lastRenderedPageBreak/>
        <w:t xml:space="preserve">1. </w:t>
      </w:r>
      <w:r w:rsidRPr="00DE6D15">
        <w:t>Introduction</w:t>
      </w:r>
      <w:bookmarkEnd w:id="3"/>
      <w:bookmarkEnd w:id="4"/>
      <w:bookmarkEnd w:id="5"/>
    </w:p>
    <w:p w:rsidR="00FD1D69" w:rsidRDefault="00FD1D69" w:rsidP="00FD1D69">
      <w:pPr>
        <w:rPr>
          <w:rFonts w:ascii="Arial" w:hAnsi="Arial" w:cs="Arial"/>
          <w:color w:val="000000" w:themeColor="text1"/>
          <w:sz w:val="21"/>
          <w:szCs w:val="21"/>
          <w:shd w:val="clear" w:color="auto" w:fill="FFFFFF"/>
        </w:rPr>
      </w:pPr>
      <w:r>
        <w:t xml:space="preserve">  </w:t>
      </w:r>
      <w:r w:rsidRPr="00C06EEE">
        <w:t>In </w:t>
      </w:r>
      <w:hyperlink r:id="rId9" w:tooltip="Communication system" w:history="1">
        <w:r w:rsidRPr="00C06EEE">
          <w:t>communication systems</w:t>
        </w:r>
      </w:hyperlink>
      <w:r w:rsidRPr="00C06EEE">
        <w:t>, noise is an error or undesired random disturbance of a useful information </w:t>
      </w:r>
      <w:hyperlink r:id="rId10" w:tooltip="Signal (electrical engineering)" w:history="1">
        <w:r w:rsidRPr="00C06EEE">
          <w:t>signal</w:t>
        </w:r>
      </w:hyperlink>
      <w:r w:rsidRPr="00C06EEE">
        <w:t> in a </w:t>
      </w:r>
      <w:hyperlink r:id="rId11" w:tooltip="Communication channel" w:history="1">
        <w:r w:rsidRPr="00C06EEE">
          <w:t>communication channel</w:t>
        </w:r>
      </w:hyperlink>
      <w:r w:rsidRPr="00C06EEE">
        <w:t xml:space="preserve">. The noise is a summation of unwanted or disturbing energy from natural and sometimes </w:t>
      </w:r>
      <w:proofErr w:type="gramStart"/>
      <w:r w:rsidRPr="00C06EEE">
        <w:t>man-made</w:t>
      </w:r>
      <w:proofErr w:type="gramEnd"/>
      <w:r w:rsidRPr="00C06EEE">
        <w:t xml:space="preserve"> sources</w:t>
      </w:r>
      <w:r w:rsidR="009F2DBF">
        <w:t xml:space="preserve"> </w:t>
      </w:r>
      <w:r w:rsidR="009F2DBF" w:rsidRPr="009F2DBF">
        <w:rPr>
          <w:color w:val="FF0000"/>
          <w:vertAlign w:val="superscript"/>
        </w:rPr>
        <w:t>[1]</w:t>
      </w:r>
      <w:r w:rsidRPr="009E5E82">
        <w:rPr>
          <w:rFonts w:ascii="Arial" w:hAnsi="Arial" w:cs="Arial"/>
          <w:color w:val="000000" w:themeColor="text1"/>
          <w:sz w:val="21"/>
          <w:szCs w:val="21"/>
          <w:shd w:val="clear" w:color="auto" w:fill="FFFFFF"/>
        </w:rPr>
        <w:t>.</w:t>
      </w:r>
      <w:bookmarkStart w:id="6" w:name="_Toc458909114"/>
    </w:p>
    <w:p w:rsidR="00FD1D69" w:rsidRPr="00950D33" w:rsidRDefault="00FD1D69" w:rsidP="00950D33">
      <w:pPr>
        <w:pStyle w:val="Heading2"/>
      </w:pPr>
      <w:bookmarkStart w:id="7" w:name="_Toc470123826"/>
      <w:r>
        <w:t>1.1</w:t>
      </w:r>
      <w:r w:rsidR="00950D33">
        <w:t xml:space="preserve"> </w:t>
      </w:r>
      <w:r w:rsidR="00950D33" w:rsidRPr="00950D33">
        <w:t>Addit</w:t>
      </w:r>
      <w:r w:rsidRPr="00950D33">
        <w:t>ive White</w:t>
      </w:r>
      <w:r w:rsidR="00950D33" w:rsidRPr="00950D33">
        <w:t xml:space="preserve"> Gaussian</w:t>
      </w:r>
      <w:r w:rsidR="00950D33">
        <w:t xml:space="preserve"> N</w:t>
      </w:r>
      <w:r w:rsidRPr="00950D33">
        <w:t>oise</w:t>
      </w:r>
      <w:bookmarkEnd w:id="6"/>
      <w:bookmarkEnd w:id="7"/>
    </w:p>
    <w:p w:rsidR="00FD1D69" w:rsidRDefault="00FD1D69" w:rsidP="00FD1D69">
      <w:r w:rsidRPr="006C3877">
        <w:t xml:space="preserve">The noise analysis of communication systems </w:t>
      </w:r>
      <w:proofErr w:type="gramStart"/>
      <w:r w:rsidRPr="006C3877">
        <w:t>is often based</w:t>
      </w:r>
      <w:proofErr w:type="gramEnd"/>
      <w:r w:rsidRPr="006C3877">
        <w:t xml:space="preserve"> on an idealized noise process called white noise. </w:t>
      </w:r>
      <w:r w:rsidRPr="006C3877">
        <w:rPr>
          <w:rFonts w:ascii="Sabon-Italic" w:cs="Sabon-Italic"/>
        </w:rPr>
        <w:t>The power spectral density of white noise is independent of frequency</w:t>
      </w:r>
      <w:r w:rsidRPr="006C3877">
        <w:t>. White noise is analogous to the term white light in the sense that all frequency components are present in equal amounts. We denote the power spectral density of a white noise process</w:t>
      </w:r>
      <w:r>
        <w:t xml:space="preserve"> </w:t>
      </w:r>
      <w:proofErr w:type="gramStart"/>
      <w:r>
        <w:t>W(</w:t>
      </w:r>
      <w:proofErr w:type="gramEnd"/>
      <w:r>
        <w:t>t) as</w:t>
      </w:r>
      <w:r w:rsidR="009F2DBF">
        <w:t xml:space="preserve"> </w:t>
      </w:r>
      <w:r w:rsidR="009F2DBF" w:rsidRPr="009F2DBF">
        <w:rPr>
          <w:color w:val="FF0000"/>
          <w:vertAlign w:val="superscript"/>
        </w:rPr>
        <w:t>[2]</w:t>
      </w:r>
    </w:p>
    <w:p w:rsidR="00FD1D69" w:rsidRPr="00F05655" w:rsidRDefault="00FD1D69" w:rsidP="00FD1D69">
      <w:pPr>
        <w:ind w:left="720" w:firstLine="720"/>
        <w:jc w:val="center"/>
      </w:pPr>
      <w:proofErr w:type="spellStart"/>
      <w:proofErr w:type="gramStart"/>
      <w:r>
        <w:t>S</w:t>
      </w:r>
      <w:r w:rsidRPr="00F05655">
        <w:rPr>
          <w:vertAlign w:val="subscript"/>
        </w:rPr>
        <w:t>w</w:t>
      </w:r>
      <w:proofErr w:type="spellEnd"/>
      <w:r>
        <w:t>(</w:t>
      </w:r>
      <w:proofErr w:type="gramEnd"/>
      <w:r>
        <w:t xml:space="preserve">f) = </w:t>
      </w:r>
      <m:oMath>
        <m:f>
          <m:fPr>
            <m:ctrlPr>
              <w:rPr>
                <w:rFonts w:ascii="Cambria Math" w:hAnsi="Cambria Math"/>
                <w:i/>
              </w:rPr>
            </m:ctrlPr>
          </m:fPr>
          <m:num>
            <m:r>
              <w:rPr>
                <w:rFonts w:ascii="Cambria Math" w:hAnsi="Cambria Math"/>
              </w:rPr>
              <m:t>N0</m:t>
            </m:r>
          </m:num>
          <m:den>
            <m:r>
              <w:rPr>
                <w:rFonts w:ascii="Cambria Math" w:hAnsi="Cambria Math"/>
              </w:rPr>
              <m:t>2</m:t>
            </m:r>
          </m:den>
        </m:f>
      </m:oMath>
      <w:r>
        <w:rPr>
          <w:rFonts w:eastAsiaTheme="minorEastAsia"/>
        </w:rPr>
        <w:t xml:space="preserve"> </w:t>
      </w:r>
      <w:r>
        <w:rPr>
          <w:rFonts w:eastAsiaTheme="minorEastAsia"/>
        </w:rPr>
        <w:tab/>
      </w:r>
      <w:r>
        <w:rPr>
          <w:rFonts w:eastAsiaTheme="minorEastAsia"/>
        </w:rPr>
        <w:tab/>
      </w:r>
      <w:r>
        <w:rPr>
          <w:rFonts w:eastAsiaTheme="minorEastAsia"/>
        </w:rPr>
        <w:tab/>
      </w:r>
    </w:p>
    <w:p w:rsidR="00FD1D69" w:rsidRDefault="00FD1D69" w:rsidP="00FD1D69">
      <w:proofErr w:type="gramStart"/>
      <w:r>
        <w:t>Where the factor 0.5 has been included to indicate that half the power is associated with positive frequencies and half with negative frequencies.</w:t>
      </w:r>
      <w:proofErr w:type="gramEnd"/>
    </w:p>
    <w:p w:rsidR="00FD1D69" w:rsidRDefault="00FD1D69" w:rsidP="00FD1D69">
      <w:pPr>
        <w:keepNext/>
        <w:jc w:val="center"/>
      </w:pPr>
      <w:r>
        <w:rPr>
          <w:noProof/>
        </w:rPr>
        <w:drawing>
          <wp:inline distT="0" distB="0" distL="0" distR="0">
            <wp:extent cx="2714625" cy="177165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2714625" cy="1771650"/>
                    </a:xfrm>
                    <a:prstGeom prst="rect">
                      <a:avLst/>
                    </a:prstGeom>
                    <a:noFill/>
                    <a:ln w="9525">
                      <a:noFill/>
                      <a:miter lim="800000"/>
                      <a:headEnd/>
                      <a:tailEnd/>
                    </a:ln>
                  </pic:spPr>
                </pic:pic>
              </a:graphicData>
            </a:graphic>
          </wp:inline>
        </w:drawing>
      </w:r>
      <w:r>
        <w:rPr>
          <w:noProof/>
        </w:rPr>
        <w:drawing>
          <wp:inline distT="0" distB="0" distL="0" distR="0">
            <wp:extent cx="2590800" cy="1381125"/>
            <wp:effectExtent l="1905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2590800" cy="1381125"/>
                    </a:xfrm>
                    <a:prstGeom prst="rect">
                      <a:avLst/>
                    </a:prstGeom>
                    <a:noFill/>
                    <a:ln w="9525">
                      <a:noFill/>
                      <a:miter lim="800000"/>
                      <a:headEnd/>
                      <a:tailEnd/>
                    </a:ln>
                  </pic:spPr>
                </pic:pic>
              </a:graphicData>
            </a:graphic>
          </wp:inline>
        </w:drawing>
      </w:r>
    </w:p>
    <w:p w:rsidR="00FD1D69" w:rsidRDefault="00FD1D69" w:rsidP="00FD1D69">
      <w:pPr>
        <w:pStyle w:val="Caption"/>
        <w:jc w:val="center"/>
      </w:pPr>
      <w:r>
        <w:t xml:space="preserve">Figure </w:t>
      </w:r>
      <w:fldSimple w:instr=" SEQ Figure \* ARABIC ">
        <w:r w:rsidR="00125321">
          <w:rPr>
            <w:noProof/>
          </w:rPr>
          <w:t>1</w:t>
        </w:r>
      </w:fldSimple>
      <w:r>
        <w:t>: Characteristic of White noise (Power spectral density &amp; Auto-Correlation function)</w:t>
      </w:r>
    </w:p>
    <w:p w:rsidR="00FD1D69" w:rsidRPr="00FD1D69" w:rsidRDefault="00FD1D69" w:rsidP="00FD1D69">
      <w:pPr>
        <w:rPr>
          <w:rFonts w:cstheme="majorBidi"/>
          <w:sz w:val="20"/>
          <w:szCs w:val="20"/>
        </w:rPr>
      </w:pPr>
      <w:r w:rsidRPr="00FD1D69">
        <w:rPr>
          <w:rFonts w:cstheme="majorBidi"/>
        </w:rPr>
        <w:t xml:space="preserve"> </w:t>
      </w:r>
    </w:p>
    <w:p w:rsidR="00FD1D69" w:rsidRPr="00FD1D69" w:rsidRDefault="00FD1D69" w:rsidP="00FD1D69">
      <w:pPr>
        <w:rPr>
          <w:rFonts w:cstheme="majorBidi"/>
          <w:sz w:val="20"/>
          <w:szCs w:val="20"/>
        </w:rPr>
      </w:pPr>
      <w:r w:rsidRPr="00FD1D69">
        <w:rPr>
          <w:rFonts w:cstheme="majorBidi"/>
          <w:sz w:val="20"/>
          <w:szCs w:val="20"/>
        </w:rPr>
        <w:t xml:space="preserve">Since the autocorrelation function is the inverse Fourier transform of the power spectral density, it follows that the autocorrelation of white noise </w:t>
      </w:r>
      <w:proofErr w:type="gramStart"/>
      <w:r w:rsidRPr="00FD1D69">
        <w:rPr>
          <w:rFonts w:cstheme="majorBidi"/>
          <w:sz w:val="20"/>
          <w:szCs w:val="20"/>
        </w:rPr>
        <w:t>is given</w:t>
      </w:r>
      <w:proofErr w:type="gramEnd"/>
      <w:r w:rsidRPr="00FD1D69">
        <w:rPr>
          <w:rFonts w:cstheme="majorBidi"/>
          <w:sz w:val="20"/>
          <w:szCs w:val="20"/>
        </w:rPr>
        <w:t xml:space="preserve"> by</w:t>
      </w:r>
    </w:p>
    <w:p w:rsidR="00FD1D69" w:rsidRPr="0052758B" w:rsidRDefault="00FD1D69" w:rsidP="00FD1D69">
      <w:pPr>
        <w:autoSpaceDE w:val="0"/>
        <w:autoSpaceDN w:val="0"/>
        <w:adjustRightInd w:val="0"/>
        <w:spacing w:after="0" w:line="240" w:lineRule="auto"/>
        <w:ind w:left="720" w:firstLine="720"/>
        <w:jc w:val="center"/>
        <w:rPr>
          <w:vertAlign w:val="subscript"/>
        </w:rPr>
      </w:pPr>
      <w:r>
        <w:rPr>
          <w:noProof/>
        </w:rPr>
        <w:drawing>
          <wp:inline distT="0" distB="0" distL="0" distR="0">
            <wp:extent cx="1552575" cy="561975"/>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1552575" cy="561975"/>
                    </a:xfrm>
                    <a:prstGeom prst="rect">
                      <a:avLst/>
                    </a:prstGeom>
                    <a:noFill/>
                    <a:ln w="9525">
                      <a:noFill/>
                      <a:miter lim="800000"/>
                      <a:headEnd/>
                      <a:tailEnd/>
                    </a:ln>
                  </pic:spPr>
                </pic:pic>
              </a:graphicData>
            </a:graphic>
          </wp:inline>
        </w:drawing>
      </w:r>
      <w:r>
        <w:rPr>
          <w:vertAlign w:val="subscript"/>
        </w:rPr>
        <w:tab/>
      </w:r>
      <w:r>
        <w:rPr>
          <w:vertAlign w:val="subscript"/>
        </w:rPr>
        <w:tab/>
      </w:r>
      <w:r>
        <w:rPr>
          <w:vertAlign w:val="subscript"/>
        </w:rPr>
        <w:tab/>
      </w:r>
    </w:p>
    <w:p w:rsidR="00FD1D69" w:rsidRDefault="00FD1D69" w:rsidP="00FD1D69">
      <w:pPr>
        <w:rPr>
          <w:b/>
          <w:bCs/>
        </w:rPr>
      </w:pPr>
    </w:p>
    <w:p w:rsidR="00FD1D69" w:rsidRPr="00FD1D69" w:rsidRDefault="00FD1D69" w:rsidP="00FD1D69">
      <w:pPr>
        <w:rPr>
          <w:color w:val="000000" w:themeColor="text1"/>
        </w:rPr>
      </w:pPr>
      <w:r w:rsidRPr="00FD1D69">
        <w:rPr>
          <w:b/>
          <w:bCs/>
          <w:color w:val="000000" w:themeColor="text1"/>
        </w:rPr>
        <w:t>Additive white Gaussian noise</w:t>
      </w:r>
      <w:r w:rsidRPr="00FD1D69">
        <w:rPr>
          <w:rStyle w:val="apple-converted-space"/>
          <w:rFonts w:cs="Arial"/>
          <w:b/>
          <w:bCs/>
          <w:color w:val="000000" w:themeColor="text1"/>
        </w:rPr>
        <w:t> </w:t>
      </w:r>
      <w:r w:rsidRPr="00FD1D69">
        <w:rPr>
          <w:b/>
          <w:bCs/>
          <w:color w:val="000000" w:themeColor="text1"/>
        </w:rPr>
        <w:t xml:space="preserve">(AWGN) </w:t>
      </w:r>
      <w:r w:rsidRPr="00FD1D69">
        <w:rPr>
          <w:color w:val="000000" w:themeColor="text1"/>
        </w:rPr>
        <w:t>is a basic noise model used to imitate the effect of many random processes that occur in nature. The modifiers denote specific characteristics:</w:t>
      </w:r>
    </w:p>
    <w:p w:rsidR="00950D33" w:rsidRDefault="00FD1D69" w:rsidP="00950D33">
      <w:pPr>
        <w:rPr>
          <w:color w:val="000000" w:themeColor="text1"/>
        </w:rPr>
      </w:pPr>
      <w:proofErr w:type="gramStart"/>
      <w:r w:rsidRPr="00FD1D69">
        <w:rPr>
          <w:color w:val="000000" w:themeColor="text1"/>
        </w:rPr>
        <w:t>Additive</w:t>
      </w:r>
      <w:r w:rsidRPr="00FD1D69">
        <w:rPr>
          <w:rStyle w:val="apple-converted-space"/>
          <w:rFonts w:cs="Arial"/>
          <w:color w:val="000000" w:themeColor="text1"/>
        </w:rPr>
        <w:t> </w:t>
      </w:r>
      <w:r w:rsidRPr="00FD1D69">
        <w:rPr>
          <w:color w:val="000000" w:themeColor="text1"/>
        </w:rPr>
        <w:t>because it is added to any noise that might be essential to the information system.</w:t>
      </w:r>
      <w:proofErr w:type="gramEnd"/>
      <w:r w:rsidRPr="00FD1D69">
        <w:rPr>
          <w:color w:val="000000" w:themeColor="text1"/>
        </w:rPr>
        <w:t xml:space="preserve"> White</w:t>
      </w:r>
      <w:r w:rsidRPr="00FD1D69">
        <w:rPr>
          <w:rStyle w:val="apple-converted-space"/>
          <w:rFonts w:cs="Arial"/>
          <w:color w:val="000000" w:themeColor="text1"/>
        </w:rPr>
        <w:t> </w:t>
      </w:r>
      <w:r w:rsidRPr="00FD1D69">
        <w:rPr>
          <w:color w:val="000000" w:themeColor="text1"/>
        </w:rPr>
        <w:t xml:space="preserve">refers to the idea that it has uniform power across the frequency band for the information system. It is an analogy to the color </w:t>
      </w:r>
      <w:proofErr w:type="gramStart"/>
      <w:r w:rsidRPr="00FD1D69">
        <w:rPr>
          <w:color w:val="000000" w:themeColor="text1"/>
        </w:rPr>
        <w:t>white which</w:t>
      </w:r>
      <w:proofErr w:type="gramEnd"/>
      <w:r w:rsidRPr="00FD1D69">
        <w:rPr>
          <w:color w:val="000000" w:themeColor="text1"/>
        </w:rPr>
        <w:t xml:space="preserve"> has uniform emissions at all frequencies in the</w:t>
      </w:r>
      <w:r w:rsidRPr="00FD1D69">
        <w:rPr>
          <w:rStyle w:val="apple-converted-space"/>
          <w:rFonts w:cs="Arial"/>
          <w:color w:val="000000" w:themeColor="text1"/>
        </w:rPr>
        <w:t> </w:t>
      </w:r>
      <w:r w:rsidRPr="00FD1D69">
        <w:rPr>
          <w:rFonts w:cs="Arial"/>
          <w:color w:val="000000" w:themeColor="text1"/>
        </w:rPr>
        <w:t>visible spectrum</w:t>
      </w:r>
      <w:r w:rsidRPr="00FD1D69">
        <w:rPr>
          <w:color w:val="000000" w:themeColor="text1"/>
        </w:rPr>
        <w:t xml:space="preserve">. </w:t>
      </w:r>
      <w:proofErr w:type="gramStart"/>
      <w:r w:rsidRPr="00FD1D69">
        <w:rPr>
          <w:color w:val="000000" w:themeColor="text1"/>
        </w:rPr>
        <w:t>Gaussian</w:t>
      </w:r>
      <w:r w:rsidRPr="00FD1D69">
        <w:rPr>
          <w:rStyle w:val="apple-converted-space"/>
          <w:rFonts w:cs="Arial"/>
          <w:color w:val="000000" w:themeColor="text1"/>
        </w:rPr>
        <w:t> </w:t>
      </w:r>
      <w:r w:rsidRPr="00FD1D69">
        <w:rPr>
          <w:color w:val="000000" w:themeColor="text1"/>
        </w:rPr>
        <w:t>because it has a</w:t>
      </w:r>
      <w:r w:rsidRPr="00FD1D69">
        <w:rPr>
          <w:rStyle w:val="apple-converted-space"/>
          <w:rFonts w:cs="Arial"/>
          <w:color w:val="000000" w:themeColor="text1"/>
        </w:rPr>
        <w:t> </w:t>
      </w:r>
      <w:r w:rsidRPr="00FD1D69">
        <w:rPr>
          <w:rFonts w:cs="Arial"/>
          <w:color w:val="000000" w:themeColor="text1"/>
        </w:rPr>
        <w:t>normal distribution</w:t>
      </w:r>
      <w:r w:rsidRPr="00FD1D69">
        <w:rPr>
          <w:rStyle w:val="apple-converted-space"/>
          <w:rFonts w:cs="Arial"/>
          <w:color w:val="000000" w:themeColor="text1"/>
        </w:rPr>
        <w:t> </w:t>
      </w:r>
      <w:r w:rsidRPr="00FD1D69">
        <w:rPr>
          <w:color w:val="000000" w:themeColor="text1"/>
        </w:rPr>
        <w:t>in the time domain with an average time domain value of zero.</w:t>
      </w:r>
      <w:bookmarkStart w:id="8" w:name="_Toc458909115"/>
      <w:proofErr w:type="gramEnd"/>
    </w:p>
    <w:p w:rsidR="00950D33" w:rsidRPr="00950D33" w:rsidRDefault="00950D33" w:rsidP="00950D33">
      <w:pPr>
        <w:pStyle w:val="Heading2"/>
      </w:pPr>
      <w:bookmarkStart w:id="9" w:name="_Toc470123827"/>
      <w:r>
        <w:lastRenderedPageBreak/>
        <w:t>1.2</w:t>
      </w:r>
      <w:r w:rsidRPr="00950D33">
        <w:t xml:space="preserve"> Signal-To-Noise Ratio</w:t>
      </w:r>
      <w:bookmarkEnd w:id="8"/>
      <w:bookmarkEnd w:id="9"/>
    </w:p>
    <w:p w:rsidR="00950D33" w:rsidRPr="00950D33" w:rsidRDefault="00950D33" w:rsidP="00950D33">
      <w:r w:rsidRPr="00950D33">
        <w:t xml:space="preserve">Signal-To-Noise </w:t>
      </w:r>
      <w:r w:rsidRPr="00950D33">
        <w:rPr>
          <w:rFonts w:cs="Sabon-Italic"/>
        </w:rPr>
        <w:t xml:space="preserve">ratio </w:t>
      </w:r>
      <w:r w:rsidRPr="00950D33">
        <w:t>(SNR) is the measure of quality for analog systems. It is the relation between the power in the original signal and the power in the noise.</w:t>
      </w:r>
    </w:p>
    <w:p w:rsidR="00950D33" w:rsidRPr="00950D33" w:rsidRDefault="00950D33" w:rsidP="00950D33">
      <w:pPr>
        <w:rPr>
          <w:rFonts w:cs="Sabon-Roman"/>
        </w:rPr>
      </w:pPr>
      <w:r w:rsidRPr="00950D33">
        <w:rPr>
          <w:rFonts w:cs="Sabon-Roman"/>
        </w:rPr>
        <w:t xml:space="preserve">The received signal in many communication systems can be modeled as the sum of the desired signal </w:t>
      </w:r>
      <w:proofErr w:type="gramStart"/>
      <w:r w:rsidRPr="00950D33">
        <w:rPr>
          <w:rFonts w:cs="Sabon-Roman"/>
        </w:rPr>
        <w:t>s(</w:t>
      </w:r>
      <w:proofErr w:type="gramEnd"/>
      <w:r w:rsidRPr="00950D33">
        <w:rPr>
          <w:rFonts w:cs="Sabon-Roman"/>
        </w:rPr>
        <w:t>t), and a narrowband noise signal n(t) as shown by</w:t>
      </w:r>
    </w:p>
    <w:p w:rsidR="00950D33" w:rsidRDefault="00950D33" w:rsidP="00950D33">
      <w:pPr>
        <w:autoSpaceDE w:val="0"/>
        <w:autoSpaceDN w:val="0"/>
        <w:adjustRightInd w:val="0"/>
        <w:spacing w:after="0" w:line="240" w:lineRule="auto"/>
        <w:rPr>
          <w:rFonts w:ascii="Sabon-Roman" w:cs="Sabon-Roman"/>
          <w:sz w:val="20"/>
          <w:szCs w:val="20"/>
        </w:rPr>
      </w:pPr>
    </w:p>
    <w:p w:rsidR="00950D33" w:rsidRDefault="00950D33" w:rsidP="00950D33">
      <w:pPr>
        <w:jc w:val="center"/>
      </w:pPr>
      <w:proofErr w:type="gramStart"/>
      <w:r>
        <w:t>X(</w:t>
      </w:r>
      <w:proofErr w:type="gramEnd"/>
      <w:r>
        <w:t>t) = s(t)+n(t)</w:t>
      </w:r>
    </w:p>
    <w:p w:rsidR="00950D33" w:rsidRDefault="00950D33" w:rsidP="00950D33">
      <w:pPr>
        <w:rPr>
          <w:shd w:val="clear" w:color="auto" w:fill="FFFFFF"/>
        </w:rPr>
      </w:pPr>
      <w:r>
        <w:rPr>
          <w:shd w:val="clear" w:color="auto" w:fill="FFFFFF"/>
        </w:rPr>
        <w:t xml:space="preserve">Signal-to-noise ratio </w:t>
      </w:r>
      <w:proofErr w:type="gramStart"/>
      <w:r>
        <w:rPr>
          <w:shd w:val="clear" w:color="auto" w:fill="FFFFFF"/>
        </w:rPr>
        <w:t>is defined</w:t>
      </w:r>
      <w:proofErr w:type="gramEnd"/>
      <w:r>
        <w:rPr>
          <w:shd w:val="clear" w:color="auto" w:fill="FFFFFF"/>
        </w:rPr>
        <w:t xml:space="preserve"> as the ratio of the</w:t>
      </w:r>
      <w:r>
        <w:rPr>
          <w:rStyle w:val="apple-converted-space"/>
          <w:rFonts w:ascii="Arial" w:hAnsi="Arial" w:cs="Arial"/>
          <w:color w:val="252525"/>
          <w:sz w:val="21"/>
          <w:szCs w:val="21"/>
          <w:shd w:val="clear" w:color="auto" w:fill="FFFFFF"/>
        </w:rPr>
        <w:t> </w:t>
      </w:r>
      <w:r w:rsidRPr="001E4370">
        <w:rPr>
          <w:shd w:val="clear" w:color="auto" w:fill="FFFFFF"/>
        </w:rPr>
        <w:t>power</w:t>
      </w:r>
      <w:r>
        <w:rPr>
          <w:rStyle w:val="apple-converted-space"/>
          <w:rFonts w:ascii="Arial" w:hAnsi="Arial" w:cs="Arial"/>
          <w:color w:val="252525"/>
          <w:sz w:val="21"/>
          <w:szCs w:val="21"/>
          <w:shd w:val="clear" w:color="auto" w:fill="FFFFFF"/>
        </w:rPr>
        <w:t> </w:t>
      </w:r>
      <w:r>
        <w:rPr>
          <w:shd w:val="clear" w:color="auto" w:fill="FFFFFF"/>
        </w:rPr>
        <w:t>of a</w:t>
      </w:r>
      <w:r>
        <w:rPr>
          <w:rStyle w:val="apple-converted-space"/>
          <w:rFonts w:ascii="Arial" w:hAnsi="Arial" w:cs="Arial"/>
          <w:color w:val="252525"/>
          <w:sz w:val="21"/>
          <w:szCs w:val="21"/>
          <w:shd w:val="clear" w:color="auto" w:fill="FFFFFF"/>
        </w:rPr>
        <w:t> </w:t>
      </w:r>
      <w:r w:rsidRPr="001E4370">
        <w:rPr>
          <w:shd w:val="clear" w:color="auto" w:fill="FFFFFF"/>
        </w:rPr>
        <w:t>signal</w:t>
      </w:r>
      <w:r>
        <w:rPr>
          <w:rStyle w:val="apple-converted-space"/>
          <w:rFonts w:ascii="Arial" w:hAnsi="Arial" w:cs="Arial"/>
          <w:color w:val="252525"/>
          <w:sz w:val="21"/>
          <w:szCs w:val="21"/>
          <w:shd w:val="clear" w:color="auto" w:fill="FFFFFF"/>
        </w:rPr>
        <w:t> </w:t>
      </w:r>
      <w:r>
        <w:rPr>
          <w:shd w:val="clear" w:color="auto" w:fill="FFFFFF"/>
        </w:rPr>
        <w:t xml:space="preserve">(meaningful information) and the power of </w:t>
      </w:r>
      <w:r w:rsidRPr="001E4370">
        <w:rPr>
          <w:shd w:val="clear" w:color="auto" w:fill="FFFFFF"/>
        </w:rPr>
        <w:t>noise</w:t>
      </w:r>
      <w:r>
        <w:rPr>
          <w:rStyle w:val="apple-converted-space"/>
          <w:rFonts w:ascii="Arial" w:hAnsi="Arial" w:cs="Arial"/>
          <w:color w:val="252525"/>
          <w:sz w:val="21"/>
          <w:szCs w:val="21"/>
          <w:shd w:val="clear" w:color="auto" w:fill="FFFFFF"/>
        </w:rPr>
        <w:t> </w:t>
      </w:r>
      <w:r>
        <w:rPr>
          <w:shd w:val="clear" w:color="auto" w:fill="FFFFFF"/>
        </w:rPr>
        <w:t>(unwanted signal)</w:t>
      </w:r>
    </w:p>
    <w:p w:rsidR="00950D33" w:rsidRDefault="00950D33" w:rsidP="00950D33">
      <w:pPr>
        <w:ind w:left="2160" w:firstLine="720"/>
        <w:rPr>
          <w:vertAlign w:val="subscript"/>
        </w:rPr>
      </w:pPr>
      <w:r>
        <w:rPr>
          <w:vertAlign w:val="subscript"/>
        </w:rPr>
        <w:t xml:space="preserve">             </w:t>
      </w:r>
      <w:r>
        <w:rPr>
          <w:noProof/>
        </w:rPr>
        <w:drawing>
          <wp:inline distT="0" distB="0" distL="0" distR="0">
            <wp:extent cx="1619250" cy="676275"/>
            <wp:effectExtent l="19050" t="0" r="0" b="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1619250" cy="676275"/>
                    </a:xfrm>
                    <a:prstGeom prst="rect">
                      <a:avLst/>
                    </a:prstGeom>
                    <a:noFill/>
                    <a:ln w="9525">
                      <a:noFill/>
                      <a:miter lim="800000"/>
                      <a:headEnd/>
                      <a:tailEnd/>
                    </a:ln>
                  </pic:spPr>
                </pic:pic>
              </a:graphicData>
            </a:graphic>
          </wp:inline>
        </w:drawing>
      </w:r>
      <w:r w:rsidRPr="00162E1F">
        <w:rPr>
          <w:vertAlign w:val="subscript"/>
        </w:rPr>
        <w:t xml:space="preserve"> </w:t>
      </w:r>
      <w:r>
        <w:rPr>
          <w:vertAlign w:val="subscript"/>
        </w:rPr>
        <w:tab/>
      </w:r>
    </w:p>
    <w:p w:rsidR="00950D33" w:rsidRDefault="00950D33" w:rsidP="00950D33">
      <w:pPr>
        <w:rPr>
          <w:color w:val="000000"/>
        </w:rPr>
      </w:pPr>
      <w:r>
        <w:t xml:space="preserve">The signal-to-noise ratio </w:t>
      </w:r>
      <w:proofErr w:type="gramStart"/>
      <w:r>
        <w:t>is clearly measured</w:t>
      </w:r>
      <w:proofErr w:type="gramEnd"/>
      <w:r>
        <w:t xml:space="preserve"> at the receiver, but there are several points in the receiver where the measurement may be carried out. In fact, measurements</w:t>
      </w:r>
      <w:r w:rsidRPr="000E0B4D">
        <w:rPr>
          <w:color w:val="000000"/>
        </w:rPr>
        <w:t xml:space="preserve"> </w:t>
      </w:r>
      <w:r>
        <w:rPr>
          <w:color w:val="000000"/>
        </w:rPr>
        <w:t>at particular points in the receiver have their own particular importance and value.</w:t>
      </w:r>
    </w:p>
    <w:p w:rsidR="00950D33" w:rsidRDefault="00950D33" w:rsidP="00950D33">
      <w:pPr>
        <w:rPr>
          <w:color w:val="000000"/>
        </w:rPr>
      </w:pPr>
      <w:r w:rsidRPr="00950D33">
        <w:rPr>
          <w:noProof/>
          <w:color w:val="000000"/>
        </w:rPr>
        <w:drawing>
          <wp:inline distT="0" distB="0" distL="0" distR="0">
            <wp:extent cx="5762625" cy="1428750"/>
            <wp:effectExtent l="19050" t="0" r="9525" b="0"/>
            <wp:docPr id="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5762625" cy="1428750"/>
                    </a:xfrm>
                    <a:prstGeom prst="rect">
                      <a:avLst/>
                    </a:prstGeom>
                    <a:noFill/>
                    <a:ln w="9525">
                      <a:noFill/>
                      <a:miter lim="800000"/>
                      <a:headEnd/>
                      <a:tailEnd/>
                    </a:ln>
                  </pic:spPr>
                </pic:pic>
              </a:graphicData>
            </a:graphic>
          </wp:inline>
        </w:drawing>
      </w:r>
    </w:p>
    <w:p w:rsidR="00950D33" w:rsidRDefault="00950D33" w:rsidP="00950D33">
      <w:pPr>
        <w:pStyle w:val="Caption"/>
        <w:jc w:val="center"/>
        <w:rPr>
          <w:noProof/>
        </w:rPr>
      </w:pPr>
      <w:r>
        <w:t xml:space="preserve">Figure </w:t>
      </w:r>
      <w:fldSimple w:instr=" SEQ Figure \* ARABIC ">
        <w:r w:rsidR="00125321">
          <w:rPr>
            <w:noProof/>
          </w:rPr>
          <w:t>2</w:t>
        </w:r>
      </w:fldSimple>
      <w:r>
        <w:rPr>
          <w:noProof/>
        </w:rPr>
        <w:t xml:space="preserve">: </w:t>
      </w:r>
      <w:r w:rsidRPr="00065814">
        <w:rPr>
          <w:noProof/>
        </w:rPr>
        <w:t>High-level block diagram of a communications receiver.</w:t>
      </w:r>
    </w:p>
    <w:p w:rsidR="00950D33" w:rsidRPr="00950D33" w:rsidRDefault="00950D33" w:rsidP="00950D33"/>
    <w:p w:rsidR="00950D33" w:rsidRDefault="00950D33" w:rsidP="00950D33">
      <w:r>
        <w:t>For instance</w:t>
      </w:r>
      <w:r w:rsidRPr="000E0B4D">
        <w:t xml:space="preserve">, if the signal-to-noise ratio </w:t>
      </w:r>
      <w:proofErr w:type="gramStart"/>
      <w:r w:rsidRPr="000E0B4D">
        <w:t>is measured</w:t>
      </w:r>
      <w:proofErr w:type="gramEnd"/>
      <w:r w:rsidRPr="000E0B4D">
        <w:t xml:space="preserve"> at the front-end of the</w:t>
      </w:r>
      <w:r>
        <w:t xml:space="preserve"> receiver, then it is usually a measure of the quality of the transmission link and the receiver front-end. </w:t>
      </w:r>
      <w:proofErr w:type="gramStart"/>
      <w:r>
        <w:t>But</w:t>
      </w:r>
      <w:proofErr w:type="gramEnd"/>
      <w:r>
        <w:t xml:space="preserve"> if the signal-to-noise ratio is measured at the output of the receiver, it is a measure of the quality of the recovered information-bearing signal.</w:t>
      </w:r>
    </w:p>
    <w:p w:rsidR="00950D33" w:rsidRPr="00DF48BF" w:rsidRDefault="00950D33" w:rsidP="00950D33">
      <w:pPr>
        <w:pStyle w:val="Heading3"/>
      </w:pPr>
      <w:bookmarkStart w:id="10" w:name="_Toc470123828"/>
      <w:r>
        <w:t xml:space="preserve">1.2.1 </w:t>
      </w:r>
      <w:r w:rsidRPr="00DF48BF">
        <w:t>Pre-detection SNR</w:t>
      </w:r>
      <w:bookmarkEnd w:id="10"/>
    </w:p>
    <w:p w:rsidR="00950D33" w:rsidRPr="00DF48BF" w:rsidRDefault="00950D33" w:rsidP="00950D33">
      <w:pPr>
        <w:rPr>
          <w:b/>
          <w:bCs/>
        </w:rPr>
      </w:pPr>
      <w:r w:rsidRPr="00DF48BF">
        <w:t xml:space="preserve">At the input to the demodulator: </w:t>
      </w:r>
      <w:proofErr w:type="gramStart"/>
      <w:r w:rsidRPr="00DF48BF">
        <w:t>x(</w:t>
      </w:r>
      <w:proofErr w:type="gramEnd"/>
      <w:r w:rsidRPr="00DF48BF">
        <w:t>t)=s(t)+n(t)</w:t>
      </w:r>
      <w:r w:rsidRPr="00DF48BF">
        <w:rPr>
          <w:b/>
          <w:bCs/>
        </w:rPr>
        <w:tab/>
      </w:r>
    </w:p>
    <w:p w:rsidR="00950D33" w:rsidRPr="00DF48BF" w:rsidRDefault="00950D33" w:rsidP="00950D33">
      <w:r w:rsidRPr="00DF48BF">
        <w:t>Pre-detection Signal to Noise Ratio (SNR) at the demodulator</w:t>
      </w:r>
      <w:r>
        <w:t xml:space="preserve"> </w:t>
      </w:r>
      <w:r w:rsidRPr="00DF48BF">
        <w:t xml:space="preserve">input (after </w:t>
      </w:r>
      <w:proofErr w:type="spellStart"/>
      <w:r w:rsidRPr="00DF48BF">
        <w:t>bandpass</w:t>
      </w:r>
      <w:proofErr w:type="spellEnd"/>
      <w:r w:rsidRPr="00DF48BF">
        <w:t xml:space="preserve"> filter):</w:t>
      </w:r>
    </w:p>
    <w:p w:rsidR="00950D33" w:rsidRDefault="00950D33" w:rsidP="00950D33">
      <w:pPr>
        <w:tabs>
          <w:tab w:val="center" w:pos="3208"/>
        </w:tabs>
        <w:jc w:val="center"/>
        <w:rPr>
          <w:b/>
          <w:bCs/>
          <w:sz w:val="30"/>
          <w:szCs w:val="30"/>
        </w:rPr>
      </w:pPr>
      <w:r>
        <w:rPr>
          <w:noProof/>
        </w:rPr>
        <w:drawing>
          <wp:inline distT="0" distB="0" distL="0" distR="0">
            <wp:extent cx="3124200" cy="561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3124200" cy="561975"/>
                    </a:xfrm>
                    <a:prstGeom prst="rect">
                      <a:avLst/>
                    </a:prstGeom>
                  </pic:spPr>
                </pic:pic>
              </a:graphicData>
            </a:graphic>
          </wp:inline>
        </w:drawing>
      </w:r>
    </w:p>
    <w:p w:rsidR="00125321" w:rsidRPr="008F4BA2" w:rsidRDefault="00125321" w:rsidP="00125321">
      <w:pPr>
        <w:pStyle w:val="Heading3"/>
      </w:pPr>
      <w:bookmarkStart w:id="11" w:name="_Toc470123829"/>
      <w:r>
        <w:lastRenderedPageBreak/>
        <w:t xml:space="preserve">1.2.2 </w:t>
      </w:r>
      <w:r w:rsidRPr="008F4BA2">
        <w:t>Post detection SNR</w:t>
      </w:r>
      <w:bookmarkEnd w:id="11"/>
    </w:p>
    <w:p w:rsidR="00125321" w:rsidRPr="00125321" w:rsidRDefault="00125321" w:rsidP="00125321">
      <w:pPr>
        <w:rPr>
          <w:sz w:val="34"/>
          <w:szCs w:val="34"/>
        </w:rPr>
      </w:pPr>
      <w:proofErr w:type="gramStart"/>
      <w:r w:rsidRPr="00631CD0">
        <w:t>The output of the demodulator: re</w:t>
      </w:r>
      <w:r w:rsidRPr="00125321">
        <w:t>covered message with noise.</w:t>
      </w:r>
      <w:proofErr w:type="gramEnd"/>
      <w:r w:rsidRPr="00125321">
        <w:t xml:space="preserve"> The bandwidth of the output signal is usually the bandwidth of the message signal </w:t>
      </w:r>
      <w:proofErr w:type="gramStart"/>
      <w:r w:rsidRPr="00125321">
        <w:t>m(</w:t>
      </w:r>
      <w:proofErr w:type="gramEnd"/>
      <w:r w:rsidRPr="00125321">
        <w:t xml:space="preserve">t) , denoted as W. And this is the SNR perceived by the </w:t>
      </w:r>
      <w:proofErr w:type="gramStart"/>
      <w:r w:rsidRPr="00125321">
        <w:t>users .</w:t>
      </w:r>
      <w:proofErr w:type="gramEnd"/>
    </w:p>
    <w:p w:rsidR="00125321" w:rsidRDefault="00125321" w:rsidP="00125321">
      <w:pPr>
        <w:autoSpaceDE w:val="0"/>
        <w:autoSpaceDN w:val="0"/>
        <w:adjustRightInd w:val="0"/>
        <w:spacing w:after="0" w:line="240" w:lineRule="auto"/>
        <w:jc w:val="center"/>
        <w:rPr>
          <w:rFonts w:ascii="TT72B7o00" w:hAnsi="TT72B7o00" w:cs="TT72B7o00"/>
          <w:color w:val="000000"/>
          <w:sz w:val="48"/>
          <w:szCs w:val="48"/>
        </w:rPr>
      </w:pPr>
      <w:r>
        <w:rPr>
          <w:noProof/>
        </w:rPr>
        <w:drawing>
          <wp:inline distT="0" distB="0" distL="0" distR="0">
            <wp:extent cx="3487129" cy="641445"/>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3522497" cy="647951"/>
                    </a:xfrm>
                    <a:prstGeom prst="rect">
                      <a:avLst/>
                    </a:prstGeom>
                  </pic:spPr>
                </pic:pic>
              </a:graphicData>
            </a:graphic>
          </wp:inline>
        </w:drawing>
      </w:r>
    </w:p>
    <w:p w:rsidR="009E32E4" w:rsidRDefault="009E32E4" w:rsidP="009E32E4">
      <w:pPr>
        <w:pStyle w:val="Heading3"/>
      </w:pPr>
      <w:bookmarkStart w:id="12" w:name="_Toc470123830"/>
      <w:r>
        <w:t>1.2.3 Noise Figure</w:t>
      </w:r>
      <w:bookmarkEnd w:id="12"/>
      <w:r>
        <w:t xml:space="preserve"> </w:t>
      </w:r>
    </w:p>
    <w:p w:rsidR="009E32E4" w:rsidRDefault="009E32E4" w:rsidP="009E32E4">
      <w:r>
        <w:t>The Noise Figure (NF) is a measure of the degradation of the SNR</w:t>
      </w:r>
      <w:r w:rsidR="0059735F">
        <w:t xml:space="preserve"> </w:t>
      </w:r>
      <w:r w:rsidR="0059735F" w:rsidRPr="0059735F">
        <w:rPr>
          <w:color w:val="FF0000"/>
          <w:vertAlign w:val="superscript"/>
        </w:rPr>
        <w:t>[3]</w:t>
      </w:r>
    </w:p>
    <w:p w:rsidR="009E32E4" w:rsidRDefault="009E32E4" w:rsidP="009E32E4">
      <w:pPr>
        <w:jc w:val="center"/>
      </w:pPr>
      <w:r>
        <w:t xml:space="preserve">F = </w:t>
      </w:r>
      <w:proofErr w:type="spellStart"/>
      <w:r>
        <w:t>SNRi</w:t>
      </w:r>
      <w:proofErr w:type="spellEnd"/>
      <w:r>
        <w:t xml:space="preserve">/ </w:t>
      </w:r>
      <w:proofErr w:type="spellStart"/>
      <w:r>
        <w:t>SNRo</w:t>
      </w:r>
      <w:proofErr w:type="spellEnd"/>
    </w:p>
    <w:p w:rsidR="00F62D14" w:rsidRDefault="00F62D14" w:rsidP="00F62D14">
      <w:r>
        <w:t>The ideal value of this ratio is 1 and system with max</w:t>
      </w:r>
      <w:r w:rsidR="00366151">
        <w:t>i</w:t>
      </w:r>
      <w:r>
        <w:t>m</w:t>
      </w:r>
      <w:r w:rsidR="00366151">
        <w:t>u</w:t>
      </w:r>
      <w:r>
        <w:t xml:space="preserve">m </w:t>
      </w:r>
      <w:r w:rsidR="00366151">
        <w:t xml:space="preserve">NF has the best efficiency since the power </w:t>
      </w:r>
      <w:proofErr w:type="gramStart"/>
      <w:r w:rsidR="00366151">
        <w:t>received  after</w:t>
      </w:r>
      <w:proofErr w:type="gramEnd"/>
      <w:r w:rsidR="00366151">
        <w:t xml:space="preserve"> the demodulator is close to the power  transmitted before the demodulation (No power loss in transmitter).  </w:t>
      </w:r>
    </w:p>
    <w:p w:rsidR="009E32E4" w:rsidRPr="009E32E4" w:rsidRDefault="009E32E4" w:rsidP="009E32E4">
      <w:pPr>
        <w:jc w:val="center"/>
      </w:pPr>
    </w:p>
    <w:p w:rsidR="00950D33" w:rsidRPr="00950D33" w:rsidRDefault="00950D33" w:rsidP="00950D33">
      <w:pPr>
        <w:rPr>
          <w:color w:val="000000" w:themeColor="text1"/>
        </w:rPr>
      </w:pPr>
    </w:p>
    <w:p w:rsidR="00FD1D69" w:rsidRPr="00FD1D69" w:rsidRDefault="00FD1D69" w:rsidP="00FD1D69">
      <w:pPr>
        <w:rPr>
          <w:rFonts w:ascii="Arial" w:hAnsi="Arial" w:cs="Arial"/>
          <w:color w:val="000000" w:themeColor="text1"/>
          <w:sz w:val="21"/>
          <w:szCs w:val="21"/>
          <w:shd w:val="clear" w:color="auto" w:fill="FFFFFF"/>
        </w:rPr>
      </w:pPr>
    </w:p>
    <w:p w:rsidR="00125321" w:rsidRDefault="00125321">
      <w:r>
        <w:br w:type="page"/>
      </w:r>
    </w:p>
    <w:p w:rsidR="00884FC4" w:rsidRDefault="00125321" w:rsidP="00125321">
      <w:pPr>
        <w:pStyle w:val="Heading1"/>
      </w:pPr>
      <w:bookmarkStart w:id="13" w:name="_Toc470123831"/>
      <w:r>
        <w:lastRenderedPageBreak/>
        <w:t>2. Procedure and Discussion</w:t>
      </w:r>
      <w:bookmarkEnd w:id="13"/>
      <w:r>
        <w:t xml:space="preserve"> </w:t>
      </w:r>
    </w:p>
    <w:p w:rsidR="00125321" w:rsidRDefault="00125321" w:rsidP="006679A7">
      <w:pPr>
        <w:pStyle w:val="Heading2"/>
      </w:pPr>
      <w:bookmarkStart w:id="14" w:name="_Toc470123832"/>
      <w:r>
        <w:t xml:space="preserve">Part One: </w:t>
      </w:r>
      <w:r w:rsidR="006679A7">
        <w:t xml:space="preserve">Power of Modulated and Demodulated </w:t>
      </w:r>
      <w:r>
        <w:t>in DSB-SC and SSB Modulation in Time Domain</w:t>
      </w:r>
      <w:bookmarkEnd w:id="14"/>
    </w:p>
    <w:p w:rsidR="009A605C" w:rsidRPr="00B45E54" w:rsidRDefault="003E122B" w:rsidP="000F0147">
      <w:r>
        <w:t xml:space="preserve">  </w:t>
      </w:r>
      <w:r w:rsidR="009A605C">
        <w:t xml:space="preserve">In order to be able to find the signal-to-noise ratio for each of DSB-SC &amp; SSB modulation, the concept of superposition technique was </w:t>
      </w:r>
      <w:proofErr w:type="gramStart"/>
      <w:r w:rsidR="009A605C">
        <w:t>used .</w:t>
      </w:r>
      <w:proofErr w:type="gramEnd"/>
      <w:r w:rsidR="009A605C">
        <w:t xml:space="preserve"> For each of the modulation techniques, first the power of the modulated signal before the demodulation and without any noise was founded and then the power of the noise after entering it to the modulation and before the demodulation was </w:t>
      </w:r>
      <w:proofErr w:type="gramStart"/>
      <w:r w:rsidR="009A605C">
        <w:t>founded .</w:t>
      </w:r>
      <w:proofErr w:type="gramEnd"/>
      <w:r w:rsidR="009A605C">
        <w:t xml:space="preserve"> This </w:t>
      </w:r>
      <w:proofErr w:type="gramStart"/>
      <w:r w:rsidR="000F0147">
        <w:t xml:space="preserve">was </w:t>
      </w:r>
      <w:r w:rsidR="009A605C">
        <w:t>done</w:t>
      </w:r>
      <w:proofErr w:type="gramEnd"/>
      <w:r w:rsidR="009A605C">
        <w:t xml:space="preserve"> in order to find the SNR before demodulation. After that, the same thing </w:t>
      </w:r>
      <w:proofErr w:type="gramStart"/>
      <w:r>
        <w:t>was done</w:t>
      </w:r>
      <w:proofErr w:type="gramEnd"/>
      <w:r>
        <w:t xml:space="preserve"> </w:t>
      </w:r>
      <w:r w:rsidR="009A605C">
        <w:t>for the noise and the modulated signal before demodulation but this time after the demodulation in order to find the SNR after demodulation.</w:t>
      </w:r>
    </w:p>
    <w:p w:rsidR="009A605C" w:rsidRPr="009A605C" w:rsidRDefault="009A605C" w:rsidP="00FC7E55">
      <w:r>
        <w:t>The first thing was making a simple DSB-SC modulation without any input noise</w:t>
      </w:r>
      <w:r w:rsidR="00FC7E55">
        <w:t xml:space="preserve">. </w:t>
      </w:r>
    </w:p>
    <w:p w:rsidR="00125321" w:rsidRDefault="00FC7E55" w:rsidP="00125321">
      <w:r>
        <w:t>T</w:t>
      </w:r>
      <w:r w:rsidR="00125321">
        <w:t xml:space="preserve">he following components </w:t>
      </w:r>
      <w:proofErr w:type="gramStart"/>
      <w:r w:rsidR="00125321">
        <w:t>were assembled</w:t>
      </w:r>
      <w:proofErr w:type="gramEnd"/>
      <w:r w:rsidR="00125321">
        <w:t xml:space="preserve"> as follow</w:t>
      </w:r>
    </w:p>
    <w:p w:rsidR="00125321" w:rsidRDefault="00125321" w:rsidP="00897EB6">
      <w:pPr>
        <w:jc w:val="center"/>
      </w:pPr>
      <w:r>
        <w:rPr>
          <w:noProof/>
        </w:rPr>
        <w:drawing>
          <wp:inline distT="0" distB="0" distL="0" distR="0">
            <wp:extent cx="5372459" cy="2120195"/>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374084" cy="2120836"/>
                    </a:xfrm>
                    <a:prstGeom prst="rect">
                      <a:avLst/>
                    </a:prstGeom>
                    <a:noFill/>
                    <a:ln w="9525">
                      <a:noFill/>
                      <a:miter lim="800000"/>
                      <a:headEnd/>
                      <a:tailEnd/>
                    </a:ln>
                  </pic:spPr>
                </pic:pic>
              </a:graphicData>
            </a:graphic>
          </wp:inline>
        </w:drawing>
      </w:r>
    </w:p>
    <w:p w:rsidR="00125321" w:rsidRDefault="00125321" w:rsidP="00125321">
      <w:pPr>
        <w:pStyle w:val="Caption"/>
        <w:jc w:val="center"/>
      </w:pPr>
      <w:r>
        <w:t xml:space="preserve">Figure </w:t>
      </w:r>
      <w:proofErr w:type="gramStart"/>
      <w:r>
        <w:t xml:space="preserve">2.1 </w:t>
      </w:r>
      <w:r w:rsidR="00897EB6">
        <w:t>:</w:t>
      </w:r>
      <w:proofErr w:type="gramEnd"/>
      <w:r w:rsidR="00897EB6">
        <w:t xml:space="preserve"> DSB-SC Modulation and Demodulation Connection</w:t>
      </w:r>
    </w:p>
    <w:p w:rsidR="00897EB6" w:rsidRPr="00897EB6" w:rsidRDefault="00897EB6" w:rsidP="00897EB6">
      <w:pPr>
        <w:rPr>
          <w:sz w:val="24"/>
          <w:szCs w:val="24"/>
        </w:rPr>
      </w:pPr>
      <w:r w:rsidRPr="00897EB6">
        <w:t xml:space="preserve">Then, the </w:t>
      </w:r>
      <w:proofErr w:type="spellStart"/>
      <w:r w:rsidRPr="00897EB6">
        <w:t>the</w:t>
      </w:r>
      <w:proofErr w:type="spellEnd"/>
      <w:r w:rsidRPr="00897EB6">
        <w:t xml:space="preserve"> CARRIER switch was set to OFF</w:t>
      </w:r>
      <w:r>
        <w:t xml:space="preserve">,  a sinusoidal signal with 5 </w:t>
      </w:r>
      <w:proofErr w:type="spellStart"/>
      <w:r>
        <w:t>Vpp</w:t>
      </w:r>
      <w:proofErr w:type="spellEnd"/>
      <w:r>
        <w:t xml:space="preserve"> and f = 2 kHz was set  on the function generator, the controller “NOISE LEVEL” was adjusted to the far left limit, Am modulation type was set to DSB-SC (without passing it to the filter), </w:t>
      </w:r>
      <w:r w:rsidRPr="00897EB6">
        <w:t>the Sensor-CASSY 2 inputs were connected as follows:</w:t>
      </w:r>
      <w:r>
        <w:t xml:space="preserve">  </w:t>
      </w:r>
    </w:p>
    <w:p w:rsidR="00897EB6" w:rsidRDefault="00897EB6" w:rsidP="00897EB6">
      <w:proofErr w:type="gramStart"/>
      <w:r>
        <w:rPr>
          <w:rFonts w:ascii="Courier New" w:hAnsi="Courier New" w:cs="Courier New"/>
        </w:rPr>
        <w:t>o</w:t>
      </w:r>
      <w:proofErr w:type="gramEnd"/>
      <w:r>
        <w:rPr>
          <w:rFonts w:ascii="Courier New" w:hAnsi="Courier New" w:cs="Courier New"/>
        </w:rPr>
        <w:t xml:space="preserve"> </w:t>
      </w:r>
      <w:r>
        <w:t xml:space="preserve">Input A → the modulated signal </w:t>
      </w:r>
    </w:p>
    <w:p w:rsidR="00897EB6" w:rsidRDefault="00897EB6" w:rsidP="00897EB6">
      <w:proofErr w:type="gramStart"/>
      <w:r>
        <w:rPr>
          <w:rFonts w:ascii="Courier New" w:hAnsi="Courier New" w:cs="Courier New"/>
        </w:rPr>
        <w:t>o</w:t>
      </w:r>
      <w:proofErr w:type="gramEnd"/>
      <w:r>
        <w:rPr>
          <w:rFonts w:ascii="Courier New" w:hAnsi="Courier New" w:cs="Courier New"/>
        </w:rPr>
        <w:t xml:space="preserve"> </w:t>
      </w:r>
      <w:r>
        <w:t xml:space="preserve">Input B → the demodulated signal (tapped at the output of the CF receiver). </w:t>
      </w:r>
    </w:p>
    <w:p w:rsidR="00897EB6" w:rsidRDefault="00897EB6" w:rsidP="00897EB6">
      <w:r>
        <w:t xml:space="preserve">Then modulated and demodulated </w:t>
      </w:r>
      <w:proofErr w:type="gramStart"/>
      <w:r>
        <w:t>signals  were</w:t>
      </w:r>
      <w:proofErr w:type="gramEnd"/>
      <w:r>
        <w:t xml:space="preserve"> displayed on the monitor and the result was as follows: </w:t>
      </w:r>
    </w:p>
    <w:p w:rsidR="00897EB6" w:rsidRDefault="00897EB6" w:rsidP="00897EB6">
      <w:pPr>
        <w:jc w:val="center"/>
      </w:pPr>
      <w:r>
        <w:rPr>
          <w:noProof/>
        </w:rPr>
        <w:lastRenderedPageBreak/>
        <w:drawing>
          <wp:inline distT="0" distB="0" distL="0" distR="0">
            <wp:extent cx="3483274" cy="2370997"/>
            <wp:effectExtent l="19050" t="0" r="2876" b="0"/>
            <wp:docPr id="5" name="Picture 2" descr="C:\Users\Click Team\Documents\سنة رابعة فصل أول\Communication Lab\NoiseExp\kolna\part1 modulated and demodulated (DSB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ck Team\Documents\سنة رابعة فصل أول\Communication Lab\NoiseExp\kolna\part1 modulated and demodulated (DSBSC).PNG"/>
                    <pic:cNvPicPr>
                      <a:picLocks noChangeAspect="1" noChangeArrowheads="1"/>
                    </pic:cNvPicPr>
                  </pic:nvPicPr>
                  <pic:blipFill>
                    <a:blip r:embed="rId20" cstate="print"/>
                    <a:srcRect/>
                    <a:stretch>
                      <a:fillRect/>
                    </a:stretch>
                  </pic:blipFill>
                  <pic:spPr bwMode="auto">
                    <a:xfrm>
                      <a:off x="0" y="0"/>
                      <a:ext cx="3484328" cy="2371714"/>
                    </a:xfrm>
                    <a:prstGeom prst="rect">
                      <a:avLst/>
                    </a:prstGeom>
                    <a:noFill/>
                    <a:ln w="9525">
                      <a:noFill/>
                      <a:miter lim="800000"/>
                      <a:headEnd/>
                      <a:tailEnd/>
                    </a:ln>
                  </pic:spPr>
                </pic:pic>
              </a:graphicData>
            </a:graphic>
          </wp:inline>
        </w:drawing>
      </w:r>
    </w:p>
    <w:p w:rsidR="00897EB6" w:rsidRPr="00897EB6" w:rsidRDefault="00897EB6" w:rsidP="00897EB6">
      <w:pPr>
        <w:pStyle w:val="Caption"/>
        <w:jc w:val="center"/>
      </w:pPr>
      <w:r>
        <w:t xml:space="preserve">Figure </w:t>
      </w:r>
      <w:proofErr w:type="gramStart"/>
      <w:r>
        <w:t>2.2 :</w:t>
      </w:r>
      <w:proofErr w:type="gramEnd"/>
      <w:r>
        <w:t xml:space="preserve"> DSB-SC Modulation and Demodulation Signals </w:t>
      </w:r>
    </w:p>
    <w:p w:rsidR="007D0622" w:rsidRPr="00035192" w:rsidRDefault="00897EB6" w:rsidP="00F62D14">
      <w:pPr>
        <w:rPr>
          <w:color w:val="FF0000"/>
        </w:rPr>
      </w:pPr>
      <w:r w:rsidRPr="00897EB6">
        <w:t xml:space="preserve"> </w:t>
      </w:r>
      <w:r>
        <w:t>From the</w:t>
      </w:r>
      <w:r w:rsidR="007D0622">
        <w:t xml:space="preserve"> previous result, the power of the demodulated signal can be determined as Ac</w:t>
      </w:r>
      <w:r w:rsidR="007D0622">
        <w:rPr>
          <w:vertAlign w:val="superscript"/>
        </w:rPr>
        <w:t>2</w:t>
      </w:r>
      <w:r w:rsidR="006D3D54">
        <w:t xml:space="preserve">/2. But there </w:t>
      </w:r>
      <w:r w:rsidR="00F62D14">
        <w:t>was</w:t>
      </w:r>
      <w:r w:rsidR="006D3D54">
        <w:t xml:space="preserve"> an amplification in the demodulating system by </w:t>
      </w:r>
      <w:proofErr w:type="gramStart"/>
      <w:r w:rsidR="006D3D54">
        <w:t>2</w:t>
      </w:r>
      <w:r w:rsidR="00F62D14">
        <w:t xml:space="preserve">.5 </w:t>
      </w:r>
      <w:r w:rsidR="006D3D54">
        <w:t>.</w:t>
      </w:r>
      <w:proofErr w:type="gramEnd"/>
      <w:r w:rsidR="006D3D54">
        <w:t xml:space="preserve"> So the maximum amplitude should be divided by 2</w:t>
      </w:r>
      <w:r w:rsidR="00F62D14">
        <w:t xml:space="preserve">.5 </w:t>
      </w:r>
      <w:r w:rsidR="006D3D54">
        <w:t xml:space="preserve"> </w:t>
      </w:r>
      <w:r w:rsidR="007D0622">
        <w:t xml:space="preserve"> = (4.69</w:t>
      </w:r>
      <w:r w:rsidR="006D3D54">
        <w:t>/2</w:t>
      </w:r>
      <w:r w:rsidR="00F62D14">
        <w:t>.5</w:t>
      </w:r>
      <w:r w:rsidR="007D0622">
        <w:t>)</w:t>
      </w:r>
      <w:r w:rsidR="007D0622">
        <w:rPr>
          <w:vertAlign w:val="superscript"/>
        </w:rPr>
        <w:t xml:space="preserve">2 </w:t>
      </w:r>
      <w:r w:rsidR="009A605C">
        <w:t xml:space="preserve">/2 = </w:t>
      </w:r>
      <w:r w:rsidR="00F62D14">
        <w:t xml:space="preserve">1.76 Watt </w:t>
      </w:r>
    </w:p>
    <w:p w:rsidR="007D0622" w:rsidRDefault="007D0622" w:rsidP="007D0622">
      <w:r>
        <w:t xml:space="preserve">To find the power of the demodulated signal when Ac modulation is SSB, a jumper </w:t>
      </w:r>
      <w:proofErr w:type="gramStart"/>
      <w:r>
        <w:t>was connected</w:t>
      </w:r>
      <w:proofErr w:type="gramEnd"/>
      <w:r>
        <w:t xml:space="preserve"> before the filter and the output of modulated signal was taken after the filter. The output of modulated and demodulated signals was as follows: </w:t>
      </w:r>
    </w:p>
    <w:p w:rsidR="007D0622" w:rsidRDefault="007D0622" w:rsidP="007D0622">
      <w:pPr>
        <w:jc w:val="center"/>
      </w:pPr>
      <w:r>
        <w:rPr>
          <w:noProof/>
        </w:rPr>
        <w:drawing>
          <wp:inline distT="0" distB="0" distL="0" distR="0">
            <wp:extent cx="3982952" cy="2734573"/>
            <wp:effectExtent l="19050" t="0" r="0" b="0"/>
            <wp:docPr id="6" name="Picture 3" descr="C:\Users\Click Team\Documents\سنة رابعة فصل أول\Communication Lab\NoiseExp\kolna\part1 modulated and demodulated(SS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ck Team\Documents\سنة رابعة فصل أول\Communication Lab\NoiseExp\kolna\part1 modulated and demodulated(SSB).PNG"/>
                    <pic:cNvPicPr>
                      <a:picLocks noChangeAspect="1" noChangeArrowheads="1"/>
                    </pic:cNvPicPr>
                  </pic:nvPicPr>
                  <pic:blipFill>
                    <a:blip r:embed="rId21" cstate="print"/>
                    <a:srcRect/>
                    <a:stretch>
                      <a:fillRect/>
                    </a:stretch>
                  </pic:blipFill>
                  <pic:spPr bwMode="auto">
                    <a:xfrm>
                      <a:off x="0" y="0"/>
                      <a:ext cx="3988478" cy="2738367"/>
                    </a:xfrm>
                    <a:prstGeom prst="rect">
                      <a:avLst/>
                    </a:prstGeom>
                    <a:noFill/>
                    <a:ln w="9525">
                      <a:noFill/>
                      <a:miter lim="800000"/>
                      <a:headEnd/>
                      <a:tailEnd/>
                    </a:ln>
                  </pic:spPr>
                </pic:pic>
              </a:graphicData>
            </a:graphic>
          </wp:inline>
        </w:drawing>
      </w:r>
    </w:p>
    <w:p w:rsidR="007D0622" w:rsidRDefault="007D0622" w:rsidP="007D0622">
      <w:pPr>
        <w:pStyle w:val="Caption"/>
        <w:jc w:val="center"/>
      </w:pPr>
      <w:r>
        <w:t xml:space="preserve">Figure </w:t>
      </w:r>
      <w:proofErr w:type="gramStart"/>
      <w:r w:rsidR="00A54BE5">
        <w:t>2.</w:t>
      </w:r>
      <w:r w:rsidR="00A54BE5">
        <w:rPr>
          <w:rFonts w:hint="cs"/>
          <w:rtl/>
        </w:rPr>
        <w:t>3</w:t>
      </w:r>
      <w:r>
        <w:t xml:space="preserve"> :</w:t>
      </w:r>
      <w:proofErr w:type="gramEnd"/>
      <w:r>
        <w:t xml:space="preserve"> SSB Modulation and Demodulation Signals </w:t>
      </w:r>
    </w:p>
    <w:p w:rsidR="007D0622" w:rsidRDefault="007D0622" w:rsidP="006D3D54">
      <w:r>
        <w:t xml:space="preserve">From the previous result, the power of the demodulated </w:t>
      </w:r>
      <w:proofErr w:type="gramStart"/>
      <w:r>
        <w:t>signal  in</w:t>
      </w:r>
      <w:proofErr w:type="gramEnd"/>
      <w:r>
        <w:t xml:space="preserve"> SSB can be determined as Ac</w:t>
      </w:r>
      <w:r>
        <w:rPr>
          <w:vertAlign w:val="superscript"/>
        </w:rPr>
        <w:t>2</w:t>
      </w:r>
      <w:r>
        <w:t>/2  = (1.39</w:t>
      </w:r>
      <w:r w:rsidR="006D3D54">
        <w:t>/2</w:t>
      </w:r>
      <w:r w:rsidR="00F62D14">
        <w:t xml:space="preserve">.5 </w:t>
      </w:r>
      <w:r>
        <w:t>)</w:t>
      </w:r>
      <w:r>
        <w:rPr>
          <w:vertAlign w:val="superscript"/>
        </w:rPr>
        <w:t xml:space="preserve">2 </w:t>
      </w:r>
      <w:r w:rsidR="009A605C">
        <w:t xml:space="preserve">/2 = </w:t>
      </w:r>
      <w:r w:rsidR="006D3D54">
        <w:t>0.</w:t>
      </w:r>
      <w:r w:rsidR="00F62D14">
        <w:t xml:space="preserve">15 Watt </w:t>
      </w:r>
    </w:p>
    <w:p w:rsidR="006679A7" w:rsidRDefault="006679A7" w:rsidP="003E122B">
      <w:r>
        <w:t xml:space="preserve">  </w:t>
      </w:r>
      <w:r w:rsidR="007D0622">
        <w:t xml:space="preserve">The Next Step was to determine the power for the modulated signals in SSB and DSB-SC. Since the DSB-SC modulated signal will not be a </w:t>
      </w:r>
      <w:proofErr w:type="spellStart"/>
      <w:r w:rsidR="007D0622">
        <w:t>sinos</w:t>
      </w:r>
      <w:r>
        <w:t>o</w:t>
      </w:r>
      <w:r w:rsidR="007D0622">
        <w:t>idal</w:t>
      </w:r>
      <w:proofErr w:type="spellEnd"/>
      <w:r w:rsidR="007D0622">
        <w:t xml:space="preserve"> </w:t>
      </w:r>
      <w:proofErr w:type="gramStart"/>
      <w:r w:rsidR="007D0622">
        <w:t>signal ,</w:t>
      </w:r>
      <w:proofErr w:type="gramEnd"/>
      <w:r w:rsidR="007D0622">
        <w:t xml:space="preserve"> it will be hard to find its power in time </w:t>
      </w:r>
      <w:r w:rsidR="007D0622">
        <w:lastRenderedPageBreak/>
        <w:t xml:space="preserve">domain. While in SSB, the modulated signal is </w:t>
      </w:r>
      <w:proofErr w:type="spellStart"/>
      <w:r>
        <w:t>sinosoidal</w:t>
      </w:r>
      <w:proofErr w:type="spellEnd"/>
      <w:r>
        <w:t xml:space="preserve"> signal. Then the power for modulated SSB signal </w:t>
      </w:r>
      <w:proofErr w:type="gramStart"/>
      <w:r>
        <w:t>can be calculated</w:t>
      </w:r>
      <w:proofErr w:type="gramEnd"/>
      <w:r>
        <w:t xml:space="preserve"> as Ac</w:t>
      </w:r>
      <w:r>
        <w:rPr>
          <w:vertAlign w:val="superscript"/>
        </w:rPr>
        <w:t>2</w:t>
      </w:r>
      <w:r>
        <w:t xml:space="preserve">/2   and the power for modulated DSB-SC is twice the power in modulated SSB signal. </w:t>
      </w:r>
    </w:p>
    <w:p w:rsidR="006679A7" w:rsidRDefault="006679A7" w:rsidP="003E122B">
      <w:r>
        <w:t xml:space="preserve">The following figure shows the different between SSB and DSB-SC modulated signals: </w:t>
      </w:r>
    </w:p>
    <w:p w:rsidR="006679A7" w:rsidRDefault="006679A7" w:rsidP="006679A7">
      <w:pPr>
        <w:jc w:val="center"/>
        <w:rPr>
          <w:rtl/>
        </w:rPr>
      </w:pPr>
      <w:r>
        <w:rPr>
          <w:noProof/>
        </w:rPr>
        <w:drawing>
          <wp:inline distT="0" distB="0" distL="0" distR="0">
            <wp:extent cx="4363169" cy="2956282"/>
            <wp:effectExtent l="19050" t="0" r="0" b="0"/>
            <wp:docPr id="7" name="Picture 4" descr="C:\Users\Click Team\Documents\سنة رابعة فصل أول\Communication Lab\NoiseExp\kolna\part1 dsb_SC modulated + USSB modul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ck Team\Documents\سنة رابعة فصل أول\Communication Lab\NoiseExp\kolna\part1 dsb_SC modulated + USSB modulated.PNG"/>
                    <pic:cNvPicPr>
                      <a:picLocks noChangeAspect="1" noChangeArrowheads="1"/>
                    </pic:cNvPicPr>
                  </pic:nvPicPr>
                  <pic:blipFill>
                    <a:blip r:embed="rId22" cstate="print"/>
                    <a:srcRect/>
                    <a:stretch>
                      <a:fillRect/>
                    </a:stretch>
                  </pic:blipFill>
                  <pic:spPr bwMode="auto">
                    <a:xfrm>
                      <a:off x="0" y="0"/>
                      <a:ext cx="4364489" cy="2957176"/>
                    </a:xfrm>
                    <a:prstGeom prst="rect">
                      <a:avLst/>
                    </a:prstGeom>
                    <a:noFill/>
                    <a:ln w="9525">
                      <a:noFill/>
                      <a:miter lim="800000"/>
                      <a:headEnd/>
                      <a:tailEnd/>
                    </a:ln>
                  </pic:spPr>
                </pic:pic>
              </a:graphicData>
            </a:graphic>
          </wp:inline>
        </w:drawing>
      </w:r>
    </w:p>
    <w:p w:rsidR="00A54BE5" w:rsidRDefault="00A54BE5" w:rsidP="00A54BE5">
      <w:pPr>
        <w:pStyle w:val="Caption"/>
        <w:jc w:val="center"/>
      </w:pPr>
      <w:r>
        <w:t xml:space="preserve">Figure </w:t>
      </w:r>
      <w:proofErr w:type="gramStart"/>
      <w:r>
        <w:t>2.</w:t>
      </w:r>
      <w:r>
        <w:rPr>
          <w:rFonts w:hint="cs"/>
          <w:rtl/>
        </w:rPr>
        <w:t>4</w:t>
      </w:r>
      <w:r>
        <w:t xml:space="preserve"> :</w:t>
      </w:r>
      <w:proofErr w:type="gramEnd"/>
      <w:r>
        <w:t xml:space="preserve"> SSB and DSB-SC Modulation Signals  </w:t>
      </w:r>
    </w:p>
    <w:p w:rsidR="006679A7" w:rsidRDefault="006679A7" w:rsidP="006679A7">
      <w:pPr>
        <w:jc w:val="center"/>
      </w:pPr>
    </w:p>
    <w:p w:rsidR="006679A7" w:rsidRDefault="006679A7" w:rsidP="006679A7">
      <w:r>
        <w:t xml:space="preserve">From the previous result, the power of the modulated </w:t>
      </w:r>
      <w:proofErr w:type="gramStart"/>
      <w:r>
        <w:t>signal  in</w:t>
      </w:r>
      <w:proofErr w:type="gramEnd"/>
      <w:r>
        <w:t xml:space="preserve"> SSB can be determined as Ac</w:t>
      </w:r>
      <w:r>
        <w:rPr>
          <w:vertAlign w:val="superscript"/>
        </w:rPr>
        <w:t>2</w:t>
      </w:r>
      <w:r>
        <w:t>/2  = (1</w:t>
      </w:r>
      <w:r w:rsidR="00F62D14">
        <w:t xml:space="preserve"> v</w:t>
      </w:r>
      <w:r>
        <w:t>)</w:t>
      </w:r>
      <w:r>
        <w:rPr>
          <w:vertAlign w:val="superscript"/>
        </w:rPr>
        <w:t xml:space="preserve">2 </w:t>
      </w:r>
      <w:r>
        <w:t>/2 = 0.5</w:t>
      </w:r>
      <w:r w:rsidR="00F62D14">
        <w:t xml:space="preserve"> Watt</w:t>
      </w:r>
      <w:r>
        <w:t xml:space="preserve">. Thus the power of the modulated </w:t>
      </w:r>
      <w:proofErr w:type="gramStart"/>
      <w:r>
        <w:t>signal  in</w:t>
      </w:r>
      <w:proofErr w:type="gramEnd"/>
      <w:r>
        <w:t xml:space="preserve"> DSB-SC equals to 1</w:t>
      </w:r>
      <w:r w:rsidR="00F62D14">
        <w:t xml:space="preserve"> Watt</w:t>
      </w:r>
      <w:r>
        <w:t>.</w:t>
      </w:r>
    </w:p>
    <w:p w:rsidR="009A605C" w:rsidRDefault="009A605C" w:rsidP="006679A7"/>
    <w:tbl>
      <w:tblPr>
        <w:tblStyle w:val="TableGrid"/>
        <w:tblW w:w="0" w:type="auto"/>
        <w:tblLook w:val="0000"/>
      </w:tblPr>
      <w:tblGrid>
        <w:gridCol w:w="3077"/>
        <w:gridCol w:w="1630"/>
        <w:gridCol w:w="14"/>
        <w:gridCol w:w="1607"/>
        <w:gridCol w:w="1536"/>
        <w:gridCol w:w="1712"/>
      </w:tblGrid>
      <w:tr w:rsidR="009A605C" w:rsidTr="00A54BE5">
        <w:trPr>
          <w:gridBefore w:val="1"/>
          <w:wBefore w:w="3551" w:type="dxa"/>
          <w:trHeight w:val="315"/>
        </w:trPr>
        <w:tc>
          <w:tcPr>
            <w:tcW w:w="3554" w:type="dxa"/>
            <w:gridSpan w:val="3"/>
          </w:tcPr>
          <w:p w:rsidR="009A605C" w:rsidRDefault="009A605C" w:rsidP="00A54BE5">
            <w:pPr>
              <w:jc w:val="center"/>
            </w:pPr>
            <w:r>
              <w:t>DSB-CS</w:t>
            </w:r>
          </w:p>
        </w:tc>
        <w:tc>
          <w:tcPr>
            <w:tcW w:w="3551" w:type="dxa"/>
            <w:gridSpan w:val="2"/>
          </w:tcPr>
          <w:p w:rsidR="009A605C" w:rsidRDefault="009A605C" w:rsidP="00A54BE5">
            <w:pPr>
              <w:jc w:val="center"/>
            </w:pPr>
            <w:r>
              <w:t>SSB</w:t>
            </w:r>
          </w:p>
        </w:tc>
      </w:tr>
      <w:tr w:rsidR="009A605C" w:rsidTr="00A54BE5">
        <w:tblPrEx>
          <w:tblLook w:val="04A0"/>
        </w:tblPrEx>
        <w:tc>
          <w:tcPr>
            <w:tcW w:w="3551" w:type="dxa"/>
          </w:tcPr>
          <w:p w:rsidR="009A605C" w:rsidRDefault="009A605C" w:rsidP="00A54BE5"/>
        </w:tc>
        <w:tc>
          <w:tcPr>
            <w:tcW w:w="1800" w:type="dxa"/>
            <w:gridSpan w:val="2"/>
          </w:tcPr>
          <w:p w:rsidR="009A605C" w:rsidRDefault="009A605C" w:rsidP="00A54BE5">
            <w:r>
              <w:t>Before Receiver</w:t>
            </w:r>
          </w:p>
        </w:tc>
        <w:tc>
          <w:tcPr>
            <w:tcW w:w="1754" w:type="dxa"/>
          </w:tcPr>
          <w:p w:rsidR="009A605C" w:rsidRDefault="009A605C" w:rsidP="00A54BE5">
            <w:r>
              <w:t>After Receiver</w:t>
            </w:r>
          </w:p>
        </w:tc>
        <w:tc>
          <w:tcPr>
            <w:tcW w:w="1665" w:type="dxa"/>
          </w:tcPr>
          <w:p w:rsidR="009A605C" w:rsidRDefault="009A605C" w:rsidP="00A54BE5">
            <w:r>
              <w:t>Before Receiver</w:t>
            </w:r>
          </w:p>
        </w:tc>
        <w:tc>
          <w:tcPr>
            <w:tcW w:w="1886" w:type="dxa"/>
          </w:tcPr>
          <w:p w:rsidR="009A605C" w:rsidRDefault="009A605C" w:rsidP="00A54BE5">
            <w:r>
              <w:t>After Receiver</w:t>
            </w:r>
          </w:p>
        </w:tc>
      </w:tr>
      <w:tr w:rsidR="009A605C" w:rsidTr="00A54BE5">
        <w:tblPrEx>
          <w:tblLook w:val="04A0"/>
        </w:tblPrEx>
        <w:tc>
          <w:tcPr>
            <w:tcW w:w="3551" w:type="dxa"/>
          </w:tcPr>
          <w:p w:rsidR="009A605C" w:rsidRDefault="009A605C" w:rsidP="00A54BE5">
            <w:r>
              <w:t>Power in modulated signal</w:t>
            </w:r>
          </w:p>
        </w:tc>
        <w:tc>
          <w:tcPr>
            <w:tcW w:w="1785" w:type="dxa"/>
          </w:tcPr>
          <w:p w:rsidR="009A605C" w:rsidRDefault="009A605C" w:rsidP="009A605C">
            <w:r>
              <w:rPr>
                <w:rFonts w:eastAsiaTheme="minorEastAsia"/>
              </w:rPr>
              <w:t>1</w:t>
            </w:r>
          </w:p>
        </w:tc>
        <w:tc>
          <w:tcPr>
            <w:tcW w:w="1769" w:type="dxa"/>
            <w:gridSpan w:val="2"/>
          </w:tcPr>
          <w:p w:rsidR="009A605C" w:rsidRDefault="00F62D14" w:rsidP="00A54BE5">
            <w:r>
              <w:t>1.76</w:t>
            </w:r>
          </w:p>
        </w:tc>
        <w:tc>
          <w:tcPr>
            <w:tcW w:w="1665" w:type="dxa"/>
          </w:tcPr>
          <w:p w:rsidR="009A605C" w:rsidRDefault="009A605C" w:rsidP="009A605C">
            <w:r>
              <w:t>0.5</w:t>
            </w:r>
          </w:p>
        </w:tc>
        <w:tc>
          <w:tcPr>
            <w:tcW w:w="1886" w:type="dxa"/>
          </w:tcPr>
          <w:p w:rsidR="009A605C" w:rsidRDefault="006D3D54" w:rsidP="00F62D14">
            <w:r>
              <w:t>0.</w:t>
            </w:r>
            <w:r w:rsidR="00F62D14">
              <w:t>15</w:t>
            </w:r>
          </w:p>
        </w:tc>
      </w:tr>
    </w:tbl>
    <w:p w:rsidR="009A605C" w:rsidRDefault="009A605C" w:rsidP="006679A7"/>
    <w:p w:rsidR="009A605C" w:rsidRDefault="009A605C" w:rsidP="006679A7"/>
    <w:p w:rsidR="003E122B" w:rsidRDefault="003E122B" w:rsidP="006679A7"/>
    <w:p w:rsidR="003E122B" w:rsidRDefault="003E122B" w:rsidP="006679A7"/>
    <w:p w:rsidR="003E122B" w:rsidRDefault="003E122B" w:rsidP="006679A7"/>
    <w:p w:rsidR="003E122B" w:rsidRDefault="003E122B" w:rsidP="006679A7"/>
    <w:p w:rsidR="003E122B" w:rsidRDefault="003E122B" w:rsidP="006679A7"/>
    <w:p w:rsidR="009A605C" w:rsidRDefault="009A605C" w:rsidP="009A605C">
      <w:pPr>
        <w:pStyle w:val="Heading2"/>
      </w:pPr>
      <w:bookmarkStart w:id="15" w:name="_Toc470123833"/>
      <w:r>
        <w:t xml:space="preserve">Part </w:t>
      </w:r>
      <w:proofErr w:type="gramStart"/>
      <w:r>
        <w:t>two</w:t>
      </w:r>
      <w:proofErr w:type="gramEnd"/>
      <w:r>
        <w:t>: Power of Modulated and Demodulated Noise in SSB and DSB-SC</w:t>
      </w:r>
      <w:r w:rsidR="00E53B37">
        <w:rPr>
          <w:rFonts w:hint="cs"/>
          <w:rtl/>
        </w:rPr>
        <w:t xml:space="preserve"> </w:t>
      </w:r>
      <w:r w:rsidR="00E53B37">
        <w:t>in Frequency Domain</w:t>
      </w:r>
      <w:r>
        <w:t>.</w:t>
      </w:r>
      <w:bookmarkEnd w:id="15"/>
    </w:p>
    <w:p w:rsidR="003E122B" w:rsidRDefault="003E122B" w:rsidP="00A54BE5">
      <w:r>
        <w:t xml:space="preserve">The next step was doing the second part of the </w:t>
      </w:r>
      <w:proofErr w:type="gramStart"/>
      <w:r>
        <w:t>superposition which</w:t>
      </w:r>
      <w:proofErr w:type="gramEnd"/>
      <w:r>
        <w:t xml:space="preserve"> was applying only a noise signal. The value of the noise </w:t>
      </w:r>
      <w:r w:rsidR="00E53B37">
        <w:t xml:space="preserve">that </w:t>
      </w:r>
      <w:proofErr w:type="gramStart"/>
      <w:r w:rsidR="00E53B37">
        <w:t>was adjusted</w:t>
      </w:r>
      <w:proofErr w:type="gramEnd"/>
      <w:r w:rsidR="00E53B37">
        <w:t xml:space="preserve"> to </w:t>
      </w:r>
      <w:r>
        <w:t xml:space="preserve">-30db. In order to find the noise power before demodulation in DSB-SC, the FFT of the noise </w:t>
      </w:r>
      <w:proofErr w:type="gramStart"/>
      <w:r>
        <w:t xml:space="preserve">signal </w:t>
      </w:r>
      <w:r w:rsidR="00E53B37">
        <w:t xml:space="preserve"> was</w:t>
      </w:r>
      <w:proofErr w:type="gramEnd"/>
      <w:r w:rsidR="00E53B37">
        <w:t xml:space="preserve"> taken </w:t>
      </w:r>
      <w:r>
        <w:t>and the maximum amplitude of the noise in the bandwidth range of the modulated signal</w:t>
      </w:r>
      <w:r w:rsidR="00E53B37">
        <w:t xml:space="preserve"> was found</w:t>
      </w:r>
      <w:r>
        <w:t xml:space="preserve">. In our case, the input signal was sinusoidal with 2kHz so in DSB-SC, the bandwidth we are interested in as 18KHz to 22KHz since </w:t>
      </w:r>
      <w:r w:rsidR="00A54BE5">
        <w:t xml:space="preserve">the </w:t>
      </w:r>
      <w:proofErr w:type="gramStart"/>
      <w:r w:rsidR="00A54BE5">
        <w:t>system  uses</w:t>
      </w:r>
      <w:proofErr w:type="gramEnd"/>
      <w:r w:rsidR="00A54BE5">
        <w:t xml:space="preserve"> a </w:t>
      </w:r>
      <w:r>
        <w:t xml:space="preserve"> 20KHz carrier. Since the power can be found in the frequency domain by the area under the curve of the squared function, </w:t>
      </w:r>
      <w:r w:rsidR="00A54BE5">
        <w:t xml:space="preserve">then it </w:t>
      </w:r>
      <w:proofErr w:type="gramStart"/>
      <w:r w:rsidR="00A54BE5">
        <w:t>can be founded</w:t>
      </w:r>
      <w:proofErr w:type="gramEnd"/>
      <w:r w:rsidR="00A54BE5">
        <w:t xml:space="preserve"> </w:t>
      </w:r>
      <w:r>
        <w:t>in our case by taking the maximum amplitude in the bandwidth we are interested in and then square it and multiply it with the bandwidth</w:t>
      </w:r>
      <w:r w:rsidR="00A54BE5">
        <w:t xml:space="preserve">. </w:t>
      </w:r>
      <w:r>
        <w:t>The following figure represents the FFT of the noise signal with -30db</w:t>
      </w:r>
      <w:r w:rsidR="00A54BE5">
        <w:t xml:space="preserve"> before demodulation</w:t>
      </w:r>
      <w:r>
        <w:t>.</w:t>
      </w:r>
    </w:p>
    <w:p w:rsidR="003E122B" w:rsidRDefault="003E122B" w:rsidP="009D0B5E">
      <w:pPr>
        <w:jc w:val="center"/>
      </w:pPr>
      <w:r>
        <w:rPr>
          <w:noProof/>
        </w:rPr>
        <w:drawing>
          <wp:inline distT="0" distB="0" distL="0" distR="0">
            <wp:extent cx="5001524" cy="3386477"/>
            <wp:effectExtent l="19050" t="0" r="8626" b="0"/>
            <wp:docPr id="8" name="Picture 5" descr="C:\Users\Click Team\Documents\سنة رابعة فصل أول\Communication Lab\NoiseExp\kolna\noise modulated for DSBSC and SSB(on outp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ck Team\Documents\سنة رابعة فصل أول\Communication Lab\NoiseExp\kolna\noise modulated for DSBSC and SSB(on output).PNG"/>
                    <pic:cNvPicPr>
                      <a:picLocks noChangeAspect="1" noChangeArrowheads="1"/>
                    </pic:cNvPicPr>
                  </pic:nvPicPr>
                  <pic:blipFill>
                    <a:blip r:embed="rId23" cstate="print"/>
                    <a:srcRect/>
                    <a:stretch>
                      <a:fillRect/>
                    </a:stretch>
                  </pic:blipFill>
                  <pic:spPr bwMode="auto">
                    <a:xfrm>
                      <a:off x="0" y="0"/>
                      <a:ext cx="5003037" cy="3387501"/>
                    </a:xfrm>
                    <a:prstGeom prst="rect">
                      <a:avLst/>
                    </a:prstGeom>
                    <a:noFill/>
                    <a:ln w="9525">
                      <a:noFill/>
                      <a:miter lim="800000"/>
                      <a:headEnd/>
                      <a:tailEnd/>
                    </a:ln>
                  </pic:spPr>
                </pic:pic>
              </a:graphicData>
            </a:graphic>
          </wp:inline>
        </w:drawing>
      </w:r>
    </w:p>
    <w:p w:rsidR="00A54BE5" w:rsidRDefault="00A54BE5" w:rsidP="00A54BE5">
      <w:pPr>
        <w:pStyle w:val="Caption"/>
        <w:jc w:val="center"/>
      </w:pPr>
      <w:r>
        <w:t xml:space="preserve">Figure </w:t>
      </w:r>
      <w:proofErr w:type="gramStart"/>
      <w:r>
        <w:t>2.5 :</w:t>
      </w:r>
      <w:proofErr w:type="gramEnd"/>
      <w:r>
        <w:t xml:space="preserve"> FFT of the Noise Signal at -30 db. </w:t>
      </w:r>
    </w:p>
    <w:p w:rsidR="009D0B5E" w:rsidRDefault="009D0B5E" w:rsidP="00A54BE5">
      <w:r>
        <w:t>The maximum amplitude was 0.003V. So the power of the noise signal before demodulation in DSB-SC will be (0.003)</w:t>
      </w:r>
      <w:r w:rsidRPr="00650B14">
        <w:rPr>
          <w:vertAlign w:val="superscript"/>
        </w:rPr>
        <w:t>2</w:t>
      </w:r>
      <w:r>
        <w:t xml:space="preserve"> * (</w:t>
      </w:r>
      <w:r w:rsidR="00A54BE5">
        <w:t>4 K</w:t>
      </w:r>
      <w:r>
        <w:t>)</w:t>
      </w:r>
      <w:r w:rsidR="00A54BE5">
        <w:t xml:space="preserve"> </w:t>
      </w:r>
      <w:proofErr w:type="gramStart"/>
      <w:r w:rsidR="00A54BE5">
        <w:t>=  0.0</w:t>
      </w:r>
      <w:r w:rsidR="00A54BE5">
        <w:rPr>
          <w:rFonts w:hint="cs"/>
          <w:rtl/>
        </w:rPr>
        <w:t>36</w:t>
      </w:r>
      <w:proofErr w:type="gramEnd"/>
      <w:r w:rsidR="00F62D14">
        <w:t xml:space="preserve"> Watt</w:t>
      </w:r>
      <w:r w:rsidR="008A22F7">
        <w:t xml:space="preserve"> and the power of the noise signal before demodulation in SSB will be (0.003)</w:t>
      </w:r>
      <w:r w:rsidR="008A22F7" w:rsidRPr="00650B14">
        <w:rPr>
          <w:vertAlign w:val="superscript"/>
        </w:rPr>
        <w:t>2</w:t>
      </w:r>
      <w:r w:rsidR="00A54BE5">
        <w:t xml:space="preserve"> * (</w:t>
      </w:r>
      <w:r w:rsidR="00A54BE5">
        <w:rPr>
          <w:rFonts w:hint="cs"/>
          <w:rtl/>
        </w:rPr>
        <w:t xml:space="preserve">2 </w:t>
      </w:r>
      <w:r w:rsidR="008A22F7">
        <w:t>K )</w:t>
      </w:r>
      <w:r w:rsidR="00A54BE5">
        <w:t xml:space="preserve"> =  0.0</w:t>
      </w:r>
      <w:r w:rsidR="00A54BE5">
        <w:rPr>
          <w:rFonts w:hint="cs"/>
          <w:rtl/>
        </w:rPr>
        <w:t>18</w:t>
      </w:r>
      <w:r w:rsidR="00F62D14">
        <w:t xml:space="preserve"> Watt </w:t>
      </w:r>
      <w:r w:rsidR="008A22F7">
        <w:t xml:space="preserve">. </w:t>
      </w:r>
    </w:p>
    <w:p w:rsidR="008A22F7" w:rsidRDefault="008A22F7" w:rsidP="009F2DBF">
      <w:r>
        <w:t>The last step was finding the noise signal power after passing it to the demodulation part and finding the power</w:t>
      </w:r>
      <w:r w:rsidR="006C5EC2">
        <w:t>.</w:t>
      </w:r>
      <w:r w:rsidR="009F2DBF">
        <w:t xml:space="preserve"> </w:t>
      </w:r>
      <w:r w:rsidR="006C5EC2">
        <w:t>B</w:t>
      </w:r>
      <w:r>
        <w:t>andwidth after demodulation</w:t>
      </w:r>
      <w:r w:rsidR="006C5EC2">
        <w:t xml:space="preserve"> </w:t>
      </w:r>
      <w:r>
        <w:t>will be 3.4 KHz since there is a LPF at the end of the demodulation wit</w:t>
      </w:r>
      <w:r w:rsidR="006C5EC2">
        <w:t xml:space="preserve">h cut-off frequency of 3.4 KHz. In DSB-SC demodulation, </w:t>
      </w:r>
      <w:r>
        <w:t>the noise signal</w:t>
      </w:r>
      <w:r w:rsidR="006C5EC2">
        <w:t xml:space="preserve"> will not be passed</w:t>
      </w:r>
      <w:r>
        <w:t xml:space="preserve"> to the </w:t>
      </w:r>
      <w:proofErr w:type="gramStart"/>
      <w:r>
        <w:t>BPF which</w:t>
      </w:r>
      <w:proofErr w:type="gramEnd"/>
      <w:r>
        <w:t xml:space="preserve"> exists at the beginning of the demodulator. </w:t>
      </w:r>
    </w:p>
    <w:p w:rsidR="006C5EC2" w:rsidRDefault="006C5EC2" w:rsidP="006C5EC2"/>
    <w:p w:rsidR="006C5EC2" w:rsidRDefault="006C5EC2" w:rsidP="006C5EC2">
      <w:r>
        <w:t>The following figure represents the FFT of the noise signal with -30db after DSB-SC demodulation</w:t>
      </w:r>
    </w:p>
    <w:p w:rsidR="006C5EC2" w:rsidRDefault="006C5EC2" w:rsidP="008A22F7">
      <w:pPr>
        <w:jc w:val="center"/>
        <w:rPr>
          <w:noProof/>
        </w:rPr>
      </w:pPr>
    </w:p>
    <w:p w:rsidR="008A22F7" w:rsidRDefault="008A22F7" w:rsidP="008A22F7">
      <w:pPr>
        <w:jc w:val="center"/>
      </w:pPr>
      <w:r>
        <w:rPr>
          <w:noProof/>
        </w:rPr>
        <w:drawing>
          <wp:inline distT="0" distB="0" distL="0" distR="0">
            <wp:extent cx="4285531" cy="2902911"/>
            <wp:effectExtent l="19050" t="0" r="719" b="0"/>
            <wp:docPr id="12" name="Picture 6" descr="C:\Users\Click Team\Documents\سنة رابعة فصل أول\Communication Lab\NoiseExp\kolna\Nois Dem DSB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ck Team\Documents\سنة رابعة فصل أول\Communication Lab\NoiseExp\kolna\Nois Dem DSB .PNG"/>
                    <pic:cNvPicPr>
                      <a:picLocks noChangeAspect="1" noChangeArrowheads="1"/>
                    </pic:cNvPicPr>
                  </pic:nvPicPr>
                  <pic:blipFill>
                    <a:blip r:embed="rId24" cstate="print"/>
                    <a:srcRect/>
                    <a:stretch>
                      <a:fillRect/>
                    </a:stretch>
                  </pic:blipFill>
                  <pic:spPr bwMode="auto">
                    <a:xfrm>
                      <a:off x="0" y="0"/>
                      <a:ext cx="4286827" cy="2903789"/>
                    </a:xfrm>
                    <a:prstGeom prst="rect">
                      <a:avLst/>
                    </a:prstGeom>
                    <a:noFill/>
                    <a:ln w="9525">
                      <a:noFill/>
                      <a:miter lim="800000"/>
                      <a:headEnd/>
                      <a:tailEnd/>
                    </a:ln>
                  </pic:spPr>
                </pic:pic>
              </a:graphicData>
            </a:graphic>
          </wp:inline>
        </w:drawing>
      </w:r>
    </w:p>
    <w:p w:rsidR="006C5EC2" w:rsidRDefault="006C5EC2" w:rsidP="006C5EC2">
      <w:pPr>
        <w:pStyle w:val="Caption"/>
        <w:jc w:val="center"/>
      </w:pPr>
      <w:r>
        <w:t xml:space="preserve">Figure </w:t>
      </w:r>
      <w:proofErr w:type="gramStart"/>
      <w:r>
        <w:t>2.6 :</w:t>
      </w:r>
      <w:proofErr w:type="gramEnd"/>
      <w:r>
        <w:t xml:space="preserve"> FFT of the Noise Signal at -30 db after Demodulation in DSB-SC. </w:t>
      </w:r>
    </w:p>
    <w:p w:rsidR="006C5EC2" w:rsidRDefault="006C5EC2" w:rsidP="008A22F7">
      <w:pPr>
        <w:jc w:val="center"/>
      </w:pPr>
    </w:p>
    <w:p w:rsidR="008A22F7" w:rsidRDefault="008A22F7" w:rsidP="008A22F7">
      <w:pPr>
        <w:jc w:val="center"/>
      </w:pPr>
      <w:r>
        <w:rPr>
          <w:noProof/>
        </w:rPr>
        <w:drawing>
          <wp:inline distT="0" distB="0" distL="0" distR="0">
            <wp:extent cx="4491931" cy="3035649"/>
            <wp:effectExtent l="19050" t="0" r="3869" b="0"/>
            <wp:docPr id="13" name="Picture 7" descr="C:\Users\Click Team\Documents\سنة رابعة فصل أول\Communication Lab\NoiseExp\kolna\Nois Dem DSB zoo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ick Team\Documents\سنة رابعة فصل أول\Communication Lab\NoiseExp\kolna\Nois Dem DSB zoomed.PNG"/>
                    <pic:cNvPicPr>
                      <a:picLocks noChangeAspect="1" noChangeArrowheads="1"/>
                    </pic:cNvPicPr>
                  </pic:nvPicPr>
                  <pic:blipFill>
                    <a:blip r:embed="rId25" cstate="print"/>
                    <a:srcRect/>
                    <a:stretch>
                      <a:fillRect/>
                    </a:stretch>
                  </pic:blipFill>
                  <pic:spPr bwMode="auto">
                    <a:xfrm>
                      <a:off x="0" y="0"/>
                      <a:ext cx="4495371" cy="3037974"/>
                    </a:xfrm>
                    <a:prstGeom prst="rect">
                      <a:avLst/>
                    </a:prstGeom>
                    <a:noFill/>
                    <a:ln w="9525">
                      <a:noFill/>
                      <a:miter lim="800000"/>
                      <a:headEnd/>
                      <a:tailEnd/>
                    </a:ln>
                  </pic:spPr>
                </pic:pic>
              </a:graphicData>
            </a:graphic>
          </wp:inline>
        </w:drawing>
      </w:r>
    </w:p>
    <w:p w:rsidR="006C5EC2" w:rsidRDefault="006C5EC2" w:rsidP="006C5EC2">
      <w:pPr>
        <w:pStyle w:val="Caption"/>
        <w:jc w:val="center"/>
      </w:pPr>
      <w:r>
        <w:t xml:space="preserve">Figure </w:t>
      </w:r>
      <w:proofErr w:type="gramStart"/>
      <w:r>
        <w:t>2.</w:t>
      </w:r>
      <w:r w:rsidR="00DD7934">
        <w:t>7</w:t>
      </w:r>
      <w:r>
        <w:t xml:space="preserve"> :</w:t>
      </w:r>
      <w:proofErr w:type="gramEnd"/>
      <w:r>
        <w:t xml:space="preserve"> FFT of the Noise Signal at -30 db after Demodulation in DSB-SC, Zoomed </w:t>
      </w:r>
      <w:r w:rsidR="00DD7934">
        <w:t>O</w:t>
      </w:r>
      <w:r>
        <w:t xml:space="preserve">utput. </w:t>
      </w:r>
    </w:p>
    <w:p w:rsidR="008A22F7" w:rsidRDefault="00DD7934" w:rsidP="00DD7934">
      <w:r>
        <w:lastRenderedPageBreak/>
        <w:t>T</w:t>
      </w:r>
      <w:r w:rsidR="008A22F7">
        <w:t xml:space="preserve">he maximum amplitude of the DSB-SC demodulated noise was </w:t>
      </w:r>
      <w:r>
        <w:t xml:space="preserve">0.0045 </w:t>
      </w:r>
      <w:r w:rsidR="008A22F7">
        <w:t>so the power will be (0.0045)</w:t>
      </w:r>
      <w:proofErr w:type="gramStart"/>
      <w:r w:rsidR="008A22F7" w:rsidRPr="00650B14">
        <w:rPr>
          <w:vertAlign w:val="superscript"/>
        </w:rPr>
        <w:t>2</w:t>
      </w:r>
      <w:proofErr w:type="gramEnd"/>
      <w:r w:rsidR="008A22F7">
        <w:t xml:space="preserve"> * (3.4K) = 0.06885 </w:t>
      </w:r>
      <w:r w:rsidR="00F62D14">
        <w:t xml:space="preserve">Watt. </w:t>
      </w:r>
    </w:p>
    <w:p w:rsidR="008A22F7" w:rsidRDefault="008A22F7" w:rsidP="00DD7934">
      <w:r>
        <w:t>For the SSB modulation, the maximum amplitude of the noise si</w:t>
      </w:r>
      <w:r w:rsidR="00DD7934">
        <w:t xml:space="preserve">gnal after demodulation was </w:t>
      </w:r>
      <w:proofErr w:type="gramStart"/>
      <w:r w:rsidR="00DD7934">
        <w:t xml:space="preserve">0.004 </w:t>
      </w:r>
      <w:r>
        <w:t xml:space="preserve"> so</w:t>
      </w:r>
      <w:proofErr w:type="gramEnd"/>
      <w:r>
        <w:t xml:space="preserve"> the power will be (0.004)</w:t>
      </w:r>
      <w:r w:rsidRPr="00650B14">
        <w:rPr>
          <w:vertAlign w:val="superscript"/>
        </w:rPr>
        <w:t>2</w:t>
      </w:r>
      <w:r>
        <w:t xml:space="preserve"> * (3.4K) = 0.0544</w:t>
      </w:r>
      <w:r w:rsidR="00F62D14">
        <w:t xml:space="preserve"> Watt</w:t>
      </w:r>
      <w:r>
        <w:t xml:space="preserve">.  </w:t>
      </w:r>
    </w:p>
    <w:p w:rsidR="008A22F7" w:rsidRDefault="008A22F7" w:rsidP="008A22F7">
      <w:pPr>
        <w:jc w:val="center"/>
      </w:pPr>
      <w:r>
        <w:rPr>
          <w:noProof/>
        </w:rPr>
        <w:drawing>
          <wp:inline distT="0" distB="0" distL="0" distR="0">
            <wp:extent cx="4414927" cy="3009355"/>
            <wp:effectExtent l="19050" t="0" r="4673" b="0"/>
            <wp:docPr id="14" name="Picture 8" descr="C:\Users\Click Team\Documents\سنة رابعة فصل أول\Communication Lab\NoiseExp\kolna\noise dem SS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ick Team\Documents\سنة رابعة فصل أول\Communication Lab\NoiseExp\kolna\noise dem SSB.PNG"/>
                    <pic:cNvPicPr>
                      <a:picLocks noChangeAspect="1" noChangeArrowheads="1"/>
                    </pic:cNvPicPr>
                  </pic:nvPicPr>
                  <pic:blipFill>
                    <a:blip r:embed="rId26" cstate="print"/>
                    <a:srcRect/>
                    <a:stretch>
                      <a:fillRect/>
                    </a:stretch>
                  </pic:blipFill>
                  <pic:spPr bwMode="auto">
                    <a:xfrm>
                      <a:off x="0" y="0"/>
                      <a:ext cx="4416262" cy="3010265"/>
                    </a:xfrm>
                    <a:prstGeom prst="rect">
                      <a:avLst/>
                    </a:prstGeom>
                    <a:noFill/>
                    <a:ln w="9525">
                      <a:noFill/>
                      <a:miter lim="800000"/>
                      <a:headEnd/>
                      <a:tailEnd/>
                    </a:ln>
                  </pic:spPr>
                </pic:pic>
              </a:graphicData>
            </a:graphic>
          </wp:inline>
        </w:drawing>
      </w:r>
    </w:p>
    <w:p w:rsidR="00DD7934" w:rsidRDefault="00DD7934" w:rsidP="00DD7934">
      <w:pPr>
        <w:pStyle w:val="Caption"/>
        <w:jc w:val="center"/>
      </w:pPr>
      <w:r>
        <w:t xml:space="preserve">Figure </w:t>
      </w:r>
      <w:proofErr w:type="gramStart"/>
      <w:r>
        <w:t>2.8 :</w:t>
      </w:r>
      <w:proofErr w:type="gramEnd"/>
      <w:r>
        <w:t xml:space="preserve"> FFT of the Noise Signal at -30 db after Demodulation in SSB . </w:t>
      </w:r>
    </w:p>
    <w:p w:rsidR="008A22F7" w:rsidRDefault="008A22F7" w:rsidP="008A22F7">
      <w:pPr>
        <w:jc w:val="center"/>
      </w:pPr>
      <w:r>
        <w:rPr>
          <w:noProof/>
        </w:rPr>
        <w:drawing>
          <wp:inline distT="0" distB="0" distL="0" distR="0">
            <wp:extent cx="4518445" cy="3091872"/>
            <wp:effectExtent l="19050" t="0" r="0" b="0"/>
            <wp:docPr id="15" name="Picture 9" descr="C:\Users\Click Team\Documents\سنة رابعة فصل أول\Communication Lab\NoiseExp\kolna\noise dem SSB zoo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ick Team\Documents\سنة رابعة فصل أول\Communication Lab\NoiseExp\kolna\noise dem SSB zoomed.PNG"/>
                    <pic:cNvPicPr>
                      <a:picLocks noChangeAspect="1" noChangeArrowheads="1"/>
                    </pic:cNvPicPr>
                  </pic:nvPicPr>
                  <pic:blipFill>
                    <a:blip r:embed="rId27" cstate="print"/>
                    <a:srcRect/>
                    <a:stretch>
                      <a:fillRect/>
                    </a:stretch>
                  </pic:blipFill>
                  <pic:spPr bwMode="auto">
                    <a:xfrm>
                      <a:off x="0" y="0"/>
                      <a:ext cx="4522930" cy="3094941"/>
                    </a:xfrm>
                    <a:prstGeom prst="rect">
                      <a:avLst/>
                    </a:prstGeom>
                    <a:noFill/>
                    <a:ln w="9525">
                      <a:noFill/>
                      <a:miter lim="800000"/>
                      <a:headEnd/>
                      <a:tailEnd/>
                    </a:ln>
                  </pic:spPr>
                </pic:pic>
              </a:graphicData>
            </a:graphic>
          </wp:inline>
        </w:drawing>
      </w:r>
    </w:p>
    <w:p w:rsidR="008A22F7" w:rsidRDefault="00DD7934" w:rsidP="00DD7934">
      <w:pPr>
        <w:pStyle w:val="Caption"/>
        <w:jc w:val="center"/>
      </w:pPr>
      <w:r>
        <w:t xml:space="preserve">Figure </w:t>
      </w:r>
      <w:proofErr w:type="gramStart"/>
      <w:r>
        <w:t>2.9 :</w:t>
      </w:r>
      <w:proofErr w:type="gramEnd"/>
      <w:r>
        <w:t xml:space="preserve"> FFT of the Noise Signal at -30 db after Demodulation in SSB, Zoomed output . </w:t>
      </w:r>
    </w:p>
    <w:p w:rsidR="00DD7934" w:rsidRDefault="00DD7934" w:rsidP="008A22F7"/>
    <w:p w:rsidR="00DD7934" w:rsidRDefault="00DD7934" w:rsidP="008A22F7"/>
    <w:p w:rsidR="008A22F7" w:rsidRDefault="008A22F7" w:rsidP="009F2DBF">
      <w:r>
        <w:t xml:space="preserve">The following table </w:t>
      </w:r>
      <w:r w:rsidR="009F2DBF">
        <w:t xml:space="preserve">summarizes </w:t>
      </w:r>
      <w:r>
        <w:t>all the previous values we got from applying only noise signal with -30db value.</w:t>
      </w:r>
    </w:p>
    <w:tbl>
      <w:tblPr>
        <w:tblStyle w:val="TableGrid"/>
        <w:tblW w:w="0" w:type="auto"/>
        <w:tblLook w:val="0000"/>
      </w:tblPr>
      <w:tblGrid>
        <w:gridCol w:w="3035"/>
        <w:gridCol w:w="1642"/>
        <w:gridCol w:w="13"/>
        <w:gridCol w:w="1617"/>
        <w:gridCol w:w="1545"/>
        <w:gridCol w:w="1724"/>
      </w:tblGrid>
      <w:tr w:rsidR="008A22F7" w:rsidTr="00A54BE5">
        <w:trPr>
          <w:gridBefore w:val="1"/>
          <w:wBefore w:w="3551" w:type="dxa"/>
          <w:trHeight w:val="315"/>
        </w:trPr>
        <w:tc>
          <w:tcPr>
            <w:tcW w:w="3554" w:type="dxa"/>
            <w:gridSpan w:val="3"/>
          </w:tcPr>
          <w:p w:rsidR="008A22F7" w:rsidRDefault="008A22F7" w:rsidP="00A54BE5">
            <w:pPr>
              <w:jc w:val="center"/>
            </w:pPr>
            <w:r>
              <w:t>DSB-CS</w:t>
            </w:r>
          </w:p>
        </w:tc>
        <w:tc>
          <w:tcPr>
            <w:tcW w:w="3551" w:type="dxa"/>
            <w:gridSpan w:val="2"/>
          </w:tcPr>
          <w:p w:rsidR="008A22F7" w:rsidRDefault="008A22F7" w:rsidP="00A54BE5">
            <w:pPr>
              <w:jc w:val="center"/>
            </w:pPr>
            <w:r>
              <w:t>SSB</w:t>
            </w:r>
          </w:p>
        </w:tc>
      </w:tr>
      <w:tr w:rsidR="008A22F7" w:rsidTr="00A54BE5">
        <w:tblPrEx>
          <w:tblLook w:val="04A0"/>
        </w:tblPrEx>
        <w:tc>
          <w:tcPr>
            <w:tcW w:w="3551" w:type="dxa"/>
          </w:tcPr>
          <w:p w:rsidR="008A22F7" w:rsidRDefault="008A22F7" w:rsidP="00A54BE5"/>
        </w:tc>
        <w:tc>
          <w:tcPr>
            <w:tcW w:w="1800" w:type="dxa"/>
            <w:gridSpan w:val="2"/>
          </w:tcPr>
          <w:p w:rsidR="008A22F7" w:rsidRDefault="008A22F7" w:rsidP="00A54BE5">
            <w:r>
              <w:t>Before Receiver</w:t>
            </w:r>
          </w:p>
        </w:tc>
        <w:tc>
          <w:tcPr>
            <w:tcW w:w="1754" w:type="dxa"/>
          </w:tcPr>
          <w:p w:rsidR="008A22F7" w:rsidRDefault="008A22F7" w:rsidP="00A54BE5">
            <w:r>
              <w:t>After Receiver</w:t>
            </w:r>
          </w:p>
        </w:tc>
        <w:tc>
          <w:tcPr>
            <w:tcW w:w="1665" w:type="dxa"/>
          </w:tcPr>
          <w:p w:rsidR="008A22F7" w:rsidRDefault="008A22F7" w:rsidP="00A54BE5">
            <w:r>
              <w:t>Before Receiver</w:t>
            </w:r>
          </w:p>
        </w:tc>
        <w:tc>
          <w:tcPr>
            <w:tcW w:w="1886" w:type="dxa"/>
          </w:tcPr>
          <w:p w:rsidR="008A22F7" w:rsidRDefault="008A22F7" w:rsidP="00A54BE5">
            <w:r>
              <w:t>After Receiver</w:t>
            </w:r>
          </w:p>
        </w:tc>
      </w:tr>
      <w:tr w:rsidR="008A22F7" w:rsidTr="00A54BE5">
        <w:tblPrEx>
          <w:tblLook w:val="04A0"/>
        </w:tblPrEx>
        <w:tc>
          <w:tcPr>
            <w:tcW w:w="3551" w:type="dxa"/>
          </w:tcPr>
          <w:p w:rsidR="008A22F7" w:rsidRDefault="008A22F7" w:rsidP="00A54BE5">
            <w:r>
              <w:t>Power in noise</w:t>
            </w:r>
          </w:p>
        </w:tc>
        <w:tc>
          <w:tcPr>
            <w:tcW w:w="1785" w:type="dxa"/>
          </w:tcPr>
          <w:p w:rsidR="008A22F7" w:rsidRDefault="008A22F7" w:rsidP="00DD7934">
            <w:r>
              <w:t>0.0</w:t>
            </w:r>
            <w:r w:rsidR="00DD7934">
              <w:t>36</w:t>
            </w:r>
          </w:p>
        </w:tc>
        <w:tc>
          <w:tcPr>
            <w:tcW w:w="1769" w:type="dxa"/>
            <w:gridSpan w:val="2"/>
          </w:tcPr>
          <w:p w:rsidR="008A22F7" w:rsidRDefault="008A22F7" w:rsidP="008A22F7">
            <w:r>
              <w:t>0.06885</w:t>
            </w:r>
          </w:p>
        </w:tc>
        <w:tc>
          <w:tcPr>
            <w:tcW w:w="1665" w:type="dxa"/>
          </w:tcPr>
          <w:p w:rsidR="008A22F7" w:rsidRDefault="008A22F7" w:rsidP="00DD7934">
            <w:pPr>
              <w:rPr>
                <w:rtl/>
              </w:rPr>
            </w:pPr>
            <w:r>
              <w:t>0.0</w:t>
            </w:r>
            <w:r w:rsidR="00DD7934">
              <w:t>18</w:t>
            </w:r>
          </w:p>
        </w:tc>
        <w:tc>
          <w:tcPr>
            <w:tcW w:w="1886" w:type="dxa"/>
          </w:tcPr>
          <w:p w:rsidR="008A22F7" w:rsidRDefault="008A22F7" w:rsidP="008A22F7">
            <w:r>
              <w:t xml:space="preserve">0.0544 </w:t>
            </w:r>
          </w:p>
        </w:tc>
      </w:tr>
    </w:tbl>
    <w:p w:rsidR="008A22F7" w:rsidRDefault="008A22F7" w:rsidP="008A22F7"/>
    <w:p w:rsidR="00DB522A" w:rsidRDefault="009F2DBF" w:rsidP="009F2DBF">
      <w:pPr>
        <w:rPr>
          <w:rFonts w:eastAsiaTheme="minorEastAsia"/>
        </w:rPr>
      </w:pPr>
      <w:r>
        <w:t>Now</w:t>
      </w:r>
      <w:proofErr w:type="gramStart"/>
      <w:r>
        <w:t xml:space="preserve">,  </w:t>
      </w:r>
      <w:r w:rsidR="00DB522A">
        <w:t>SNR</w:t>
      </w:r>
      <w:proofErr w:type="gramEnd"/>
      <w:r w:rsidR="00DB522A">
        <w:t xml:space="preserve"> before demodulation and after demodulation and the ratio between them</w:t>
      </w:r>
      <w:r>
        <w:t xml:space="preserve"> can be calculated </w:t>
      </w:r>
      <w:r w:rsidR="00DB522A">
        <w:t xml:space="preserve">. So </w:t>
      </w:r>
      <w:proofErr w:type="spellStart"/>
      <w:r w:rsidR="00DB522A">
        <w:t>SNR</w:t>
      </w:r>
      <w:r w:rsidR="00DB522A" w:rsidRPr="008A3721">
        <w:rPr>
          <w:vertAlign w:val="subscript"/>
        </w:rPr>
        <w:t>Pre</w:t>
      </w:r>
      <w:proofErr w:type="spellEnd"/>
      <w:r w:rsidR="00DB522A" w:rsidRPr="008A3721">
        <w:rPr>
          <w:vertAlign w:val="subscript"/>
        </w:rPr>
        <w:t>-detection</w:t>
      </w:r>
      <w:r w:rsidR="00DB522A">
        <w:rPr>
          <w:vertAlign w:val="subscript"/>
        </w:rPr>
        <w:t xml:space="preserve"> </w:t>
      </w:r>
      <w:r w:rsidR="00DB522A">
        <w:t xml:space="preserve">= </w:t>
      </w:r>
      <m:oMath>
        <m:f>
          <m:fPr>
            <m:ctrlPr>
              <w:rPr>
                <w:rFonts w:ascii="Cambria Math" w:hAnsi="Cambria Math"/>
                <w:i/>
              </w:rPr>
            </m:ctrlPr>
          </m:fPr>
          <m:num>
            <m:r>
              <w:rPr>
                <w:rFonts w:ascii="Cambria Math" w:hAnsi="Cambria Math"/>
              </w:rPr>
              <m:t>P(modulated signal before demodulation)</m:t>
            </m:r>
          </m:num>
          <m:den>
            <m:r>
              <w:rPr>
                <w:rFonts w:ascii="Cambria Math" w:hAnsi="Cambria Math"/>
              </w:rPr>
              <m:t>P(noise signal before demodulation)</m:t>
            </m:r>
          </m:den>
        </m:f>
      </m:oMath>
      <w:r w:rsidR="00DB522A">
        <w:rPr>
          <w:rFonts w:eastAsiaTheme="minorEastAsia"/>
        </w:rPr>
        <w:t xml:space="preserve">  and it can be used as a measure of the quality of the transmission link &amp; the receiver front-end. While </w:t>
      </w:r>
      <w:proofErr w:type="spellStart"/>
      <w:r w:rsidR="00DB522A">
        <w:t>SNR</w:t>
      </w:r>
      <w:r w:rsidR="00DB522A" w:rsidRPr="008A3721">
        <w:rPr>
          <w:vertAlign w:val="subscript"/>
        </w:rPr>
        <w:t>P</w:t>
      </w:r>
      <w:r w:rsidR="00DB522A">
        <w:rPr>
          <w:vertAlign w:val="subscript"/>
        </w:rPr>
        <w:t>ost</w:t>
      </w:r>
      <w:proofErr w:type="spellEnd"/>
      <w:r w:rsidR="00DB522A" w:rsidRPr="008A3721">
        <w:rPr>
          <w:vertAlign w:val="subscript"/>
        </w:rPr>
        <w:t>-detection</w:t>
      </w:r>
      <w:r w:rsidR="00DB522A">
        <w:rPr>
          <w:vertAlign w:val="subscript"/>
        </w:rPr>
        <w:t xml:space="preserve"> </w:t>
      </w:r>
      <w:r w:rsidR="00DB522A">
        <w:t xml:space="preserve">= </w:t>
      </w:r>
      <m:oMath>
        <m:f>
          <m:fPr>
            <m:ctrlPr>
              <w:rPr>
                <w:rFonts w:ascii="Cambria Math" w:hAnsi="Cambria Math"/>
                <w:i/>
              </w:rPr>
            </m:ctrlPr>
          </m:fPr>
          <m:num>
            <m:r>
              <w:rPr>
                <w:rFonts w:ascii="Cambria Math" w:hAnsi="Cambria Math"/>
              </w:rPr>
              <m:t>P(modulated signal after demodulation)</m:t>
            </m:r>
          </m:num>
          <m:den>
            <m:r>
              <w:rPr>
                <w:rFonts w:ascii="Cambria Math" w:hAnsi="Cambria Math"/>
              </w:rPr>
              <m:t>P(noise signal afterdemodulation)</m:t>
            </m:r>
          </m:den>
        </m:f>
      </m:oMath>
      <w:r w:rsidR="00DB522A">
        <w:rPr>
          <w:rFonts w:eastAsiaTheme="minorEastAsia"/>
        </w:rPr>
        <w:t xml:space="preserve">  can be used as a measure of the quality of the recovered information-bearing signal.</w:t>
      </w:r>
    </w:p>
    <w:p w:rsidR="00DB522A" w:rsidRPr="008A3721" w:rsidRDefault="00DB522A" w:rsidP="00DB522A"/>
    <w:tbl>
      <w:tblPr>
        <w:tblStyle w:val="TableGrid"/>
        <w:tblW w:w="0" w:type="auto"/>
        <w:tblLook w:val="0000"/>
      </w:tblPr>
      <w:tblGrid>
        <w:gridCol w:w="3054"/>
        <w:gridCol w:w="1636"/>
        <w:gridCol w:w="13"/>
        <w:gridCol w:w="1613"/>
        <w:gridCol w:w="1541"/>
        <w:gridCol w:w="1719"/>
      </w:tblGrid>
      <w:tr w:rsidR="00DB522A" w:rsidTr="00A54BE5">
        <w:trPr>
          <w:gridBefore w:val="1"/>
          <w:wBefore w:w="3551" w:type="dxa"/>
          <w:trHeight w:val="315"/>
        </w:trPr>
        <w:tc>
          <w:tcPr>
            <w:tcW w:w="3554" w:type="dxa"/>
            <w:gridSpan w:val="3"/>
          </w:tcPr>
          <w:p w:rsidR="00DB522A" w:rsidRDefault="00DB522A" w:rsidP="00A54BE5">
            <w:pPr>
              <w:jc w:val="center"/>
            </w:pPr>
            <w:r>
              <w:t>DSB-CS</w:t>
            </w:r>
          </w:p>
        </w:tc>
        <w:tc>
          <w:tcPr>
            <w:tcW w:w="3551" w:type="dxa"/>
            <w:gridSpan w:val="2"/>
          </w:tcPr>
          <w:p w:rsidR="00DB522A" w:rsidRDefault="00DB522A" w:rsidP="00A54BE5">
            <w:pPr>
              <w:jc w:val="center"/>
            </w:pPr>
            <w:r>
              <w:t>SSB</w:t>
            </w:r>
          </w:p>
        </w:tc>
      </w:tr>
      <w:tr w:rsidR="00DB522A" w:rsidTr="00A54BE5">
        <w:tblPrEx>
          <w:tblLook w:val="04A0"/>
        </w:tblPrEx>
        <w:tc>
          <w:tcPr>
            <w:tcW w:w="3551" w:type="dxa"/>
          </w:tcPr>
          <w:p w:rsidR="00DB522A" w:rsidRPr="00C3287D" w:rsidRDefault="00DB522A" w:rsidP="00A54BE5">
            <w:pPr>
              <w:jc w:val="center"/>
              <w:rPr>
                <w:b/>
                <w:bCs/>
                <w:sz w:val="28"/>
                <w:szCs w:val="28"/>
              </w:rPr>
            </w:pPr>
            <w:r w:rsidRPr="00C3287D">
              <w:rPr>
                <w:b/>
                <w:bCs/>
                <w:sz w:val="28"/>
                <w:szCs w:val="28"/>
              </w:rPr>
              <w:t>-30db noise</w:t>
            </w:r>
          </w:p>
        </w:tc>
        <w:tc>
          <w:tcPr>
            <w:tcW w:w="1800" w:type="dxa"/>
            <w:gridSpan w:val="2"/>
          </w:tcPr>
          <w:p w:rsidR="00DB522A" w:rsidRDefault="00DB522A" w:rsidP="00A54BE5">
            <w:r>
              <w:t>Before Receiver</w:t>
            </w:r>
          </w:p>
        </w:tc>
        <w:tc>
          <w:tcPr>
            <w:tcW w:w="1754" w:type="dxa"/>
          </w:tcPr>
          <w:p w:rsidR="00DB522A" w:rsidRDefault="00DB522A" w:rsidP="00A54BE5">
            <w:r>
              <w:t>After Receiver</w:t>
            </w:r>
          </w:p>
        </w:tc>
        <w:tc>
          <w:tcPr>
            <w:tcW w:w="1665" w:type="dxa"/>
          </w:tcPr>
          <w:p w:rsidR="00DB522A" w:rsidRDefault="00DB522A" w:rsidP="00A54BE5">
            <w:r>
              <w:t>Before Receiver</w:t>
            </w:r>
          </w:p>
        </w:tc>
        <w:tc>
          <w:tcPr>
            <w:tcW w:w="1886" w:type="dxa"/>
          </w:tcPr>
          <w:p w:rsidR="00DB522A" w:rsidRDefault="00DB522A" w:rsidP="00A54BE5">
            <w:r>
              <w:t>After Receiver</w:t>
            </w:r>
          </w:p>
        </w:tc>
      </w:tr>
      <w:tr w:rsidR="00DB522A" w:rsidTr="00A54BE5">
        <w:tblPrEx>
          <w:tblLook w:val="04A0"/>
        </w:tblPrEx>
        <w:tc>
          <w:tcPr>
            <w:tcW w:w="3551" w:type="dxa"/>
          </w:tcPr>
          <w:p w:rsidR="00DB522A" w:rsidRDefault="00DB522A" w:rsidP="00DB522A">
            <w:r>
              <w:t>Power in message signal</w:t>
            </w:r>
          </w:p>
        </w:tc>
        <w:tc>
          <w:tcPr>
            <w:tcW w:w="1785" w:type="dxa"/>
          </w:tcPr>
          <w:p w:rsidR="00DB522A" w:rsidRDefault="00DB522A" w:rsidP="00DB522A">
            <w:pPr>
              <w:jc w:val="center"/>
            </w:pPr>
            <w:r>
              <w:rPr>
                <w:rFonts w:eastAsiaTheme="minorEastAsia"/>
              </w:rPr>
              <w:t>1</w:t>
            </w:r>
          </w:p>
        </w:tc>
        <w:tc>
          <w:tcPr>
            <w:tcW w:w="1769" w:type="dxa"/>
            <w:gridSpan w:val="2"/>
          </w:tcPr>
          <w:p w:rsidR="00DB522A" w:rsidRPr="00035192" w:rsidRDefault="00F62D14" w:rsidP="006D3D54">
            <w:pPr>
              <w:jc w:val="center"/>
              <w:rPr>
                <w:color w:val="FF0000"/>
              </w:rPr>
            </w:pPr>
            <w:r>
              <w:t>1</w:t>
            </w:r>
            <w:r w:rsidR="006D3D54">
              <w:t>.7</w:t>
            </w:r>
            <w:r>
              <w:t>6</w:t>
            </w:r>
          </w:p>
        </w:tc>
        <w:tc>
          <w:tcPr>
            <w:tcW w:w="1665" w:type="dxa"/>
          </w:tcPr>
          <w:p w:rsidR="00DB522A" w:rsidRDefault="00DB522A" w:rsidP="00DB522A">
            <w:pPr>
              <w:jc w:val="center"/>
            </w:pPr>
            <w:r>
              <w:t>0.5</w:t>
            </w:r>
          </w:p>
        </w:tc>
        <w:tc>
          <w:tcPr>
            <w:tcW w:w="1886" w:type="dxa"/>
          </w:tcPr>
          <w:p w:rsidR="00DB522A" w:rsidRDefault="006D3D54" w:rsidP="00DB522A">
            <w:pPr>
              <w:jc w:val="center"/>
            </w:pPr>
            <w:r>
              <w:t>0.</w:t>
            </w:r>
            <w:r w:rsidR="00F62D14">
              <w:t>15</w:t>
            </w:r>
          </w:p>
        </w:tc>
      </w:tr>
      <w:tr w:rsidR="00DB522A" w:rsidTr="00A54BE5">
        <w:tblPrEx>
          <w:tblLook w:val="04A0"/>
        </w:tblPrEx>
        <w:tc>
          <w:tcPr>
            <w:tcW w:w="3551" w:type="dxa"/>
          </w:tcPr>
          <w:p w:rsidR="00DB522A" w:rsidRDefault="00DB522A" w:rsidP="00A54BE5">
            <w:r>
              <w:t>Power in noise</w:t>
            </w:r>
          </w:p>
        </w:tc>
        <w:tc>
          <w:tcPr>
            <w:tcW w:w="1785" w:type="dxa"/>
          </w:tcPr>
          <w:p w:rsidR="00DB522A" w:rsidRDefault="00DB522A" w:rsidP="00DD7934">
            <w:pPr>
              <w:jc w:val="center"/>
            </w:pPr>
            <w:r>
              <w:t>0.0</w:t>
            </w:r>
            <w:r w:rsidR="00DD7934">
              <w:t>36</w:t>
            </w:r>
          </w:p>
        </w:tc>
        <w:tc>
          <w:tcPr>
            <w:tcW w:w="1769" w:type="dxa"/>
            <w:gridSpan w:val="2"/>
          </w:tcPr>
          <w:p w:rsidR="00DB522A" w:rsidRDefault="00DB522A" w:rsidP="00A54BE5">
            <w:pPr>
              <w:jc w:val="center"/>
            </w:pPr>
            <w:r>
              <w:t>0.06885</w:t>
            </w:r>
          </w:p>
        </w:tc>
        <w:tc>
          <w:tcPr>
            <w:tcW w:w="1665" w:type="dxa"/>
          </w:tcPr>
          <w:p w:rsidR="00DB522A" w:rsidRDefault="00DB522A" w:rsidP="00DD7934">
            <w:pPr>
              <w:jc w:val="center"/>
            </w:pPr>
            <w:r>
              <w:t>0.0</w:t>
            </w:r>
            <w:r w:rsidR="00DD7934">
              <w:t>18</w:t>
            </w:r>
          </w:p>
        </w:tc>
        <w:tc>
          <w:tcPr>
            <w:tcW w:w="1886" w:type="dxa"/>
          </w:tcPr>
          <w:p w:rsidR="00DB522A" w:rsidRDefault="00DB522A" w:rsidP="00A54BE5">
            <w:pPr>
              <w:jc w:val="center"/>
            </w:pPr>
            <w:r>
              <w:t>0.0544</w:t>
            </w:r>
          </w:p>
        </w:tc>
      </w:tr>
      <w:tr w:rsidR="00DB522A" w:rsidTr="00A54BE5">
        <w:tblPrEx>
          <w:tblLook w:val="04A0"/>
        </w:tblPrEx>
        <w:tc>
          <w:tcPr>
            <w:tcW w:w="3551" w:type="dxa"/>
          </w:tcPr>
          <w:p w:rsidR="00DB522A" w:rsidRDefault="00DB522A" w:rsidP="00A54BE5">
            <w:proofErr w:type="spellStart"/>
            <w:r>
              <w:t>SNR</w:t>
            </w:r>
            <w:r w:rsidRPr="008A3721">
              <w:rPr>
                <w:vertAlign w:val="subscript"/>
              </w:rPr>
              <w:t>Pre</w:t>
            </w:r>
            <w:proofErr w:type="spellEnd"/>
            <w:r w:rsidRPr="008A3721">
              <w:rPr>
                <w:vertAlign w:val="subscript"/>
              </w:rPr>
              <w:t>-detection</w:t>
            </w:r>
          </w:p>
        </w:tc>
        <w:tc>
          <w:tcPr>
            <w:tcW w:w="3554" w:type="dxa"/>
            <w:gridSpan w:val="3"/>
          </w:tcPr>
          <w:p w:rsidR="00DB522A" w:rsidRDefault="00DD7934" w:rsidP="00A54BE5">
            <w:pPr>
              <w:jc w:val="center"/>
            </w:pPr>
            <w:r>
              <w:t>27.78</w:t>
            </w:r>
          </w:p>
        </w:tc>
        <w:tc>
          <w:tcPr>
            <w:tcW w:w="3551" w:type="dxa"/>
            <w:gridSpan w:val="2"/>
          </w:tcPr>
          <w:p w:rsidR="00DB522A" w:rsidRDefault="009624D9" w:rsidP="00A54BE5">
            <w:pPr>
              <w:jc w:val="center"/>
            </w:pPr>
            <w:r>
              <w:t>27.78</w:t>
            </w:r>
          </w:p>
        </w:tc>
      </w:tr>
      <w:tr w:rsidR="00DB522A" w:rsidTr="00A54BE5">
        <w:tblPrEx>
          <w:tblLook w:val="04A0"/>
        </w:tblPrEx>
        <w:tc>
          <w:tcPr>
            <w:tcW w:w="3551" w:type="dxa"/>
          </w:tcPr>
          <w:p w:rsidR="00DB522A" w:rsidRDefault="00DB522A" w:rsidP="00A54BE5">
            <w:proofErr w:type="spellStart"/>
            <w:r>
              <w:t>SNR</w:t>
            </w:r>
            <w:r w:rsidRPr="008A3721">
              <w:rPr>
                <w:vertAlign w:val="subscript"/>
              </w:rPr>
              <w:t>P</w:t>
            </w:r>
            <w:r>
              <w:rPr>
                <w:vertAlign w:val="subscript"/>
              </w:rPr>
              <w:t>ost</w:t>
            </w:r>
            <w:proofErr w:type="spellEnd"/>
            <w:r w:rsidRPr="008A3721">
              <w:rPr>
                <w:vertAlign w:val="subscript"/>
              </w:rPr>
              <w:t>-detection</w:t>
            </w:r>
          </w:p>
        </w:tc>
        <w:tc>
          <w:tcPr>
            <w:tcW w:w="3554" w:type="dxa"/>
            <w:gridSpan w:val="3"/>
          </w:tcPr>
          <w:p w:rsidR="00DB522A" w:rsidRPr="00F62D14" w:rsidRDefault="00F62D14" w:rsidP="00D22157">
            <w:pPr>
              <w:jc w:val="center"/>
            </w:pPr>
            <w:r w:rsidRPr="00F62D14">
              <w:t>25.56</w:t>
            </w:r>
          </w:p>
        </w:tc>
        <w:tc>
          <w:tcPr>
            <w:tcW w:w="3551" w:type="dxa"/>
            <w:gridSpan w:val="2"/>
          </w:tcPr>
          <w:p w:rsidR="00DB522A" w:rsidRDefault="00F62D14" w:rsidP="00A54BE5">
            <w:pPr>
              <w:jc w:val="center"/>
            </w:pPr>
            <w:r>
              <w:t>2.76</w:t>
            </w:r>
          </w:p>
        </w:tc>
      </w:tr>
      <w:tr w:rsidR="00DB522A" w:rsidTr="00A54BE5">
        <w:tblPrEx>
          <w:tblLook w:val="04A0"/>
        </w:tblPrEx>
        <w:tc>
          <w:tcPr>
            <w:tcW w:w="3551" w:type="dxa"/>
          </w:tcPr>
          <w:p w:rsidR="00DB522A" w:rsidRDefault="00F62D14" w:rsidP="00DB522A">
            <w:r>
              <w:t>Noise Figure (</w:t>
            </w:r>
            <w:r w:rsidR="00DB522A">
              <w:t>N</w:t>
            </w:r>
            <w:r>
              <w:t xml:space="preserve">) </w:t>
            </w:r>
            <w:r w:rsidR="00DB522A">
              <w:t xml:space="preserve"> </w:t>
            </w:r>
          </w:p>
        </w:tc>
        <w:tc>
          <w:tcPr>
            <w:tcW w:w="3554" w:type="dxa"/>
            <w:gridSpan w:val="3"/>
          </w:tcPr>
          <w:p w:rsidR="00DB522A" w:rsidRPr="00F62D14" w:rsidRDefault="00035192" w:rsidP="00A54BE5">
            <w:pPr>
              <w:jc w:val="center"/>
              <w:rPr>
                <w:rtl/>
              </w:rPr>
            </w:pPr>
            <w:r w:rsidRPr="00F62D14">
              <w:t>0.92</w:t>
            </w:r>
          </w:p>
        </w:tc>
        <w:tc>
          <w:tcPr>
            <w:tcW w:w="3551" w:type="dxa"/>
            <w:gridSpan w:val="2"/>
          </w:tcPr>
          <w:p w:rsidR="00DB522A" w:rsidRDefault="009624D9" w:rsidP="00A54BE5">
            <w:pPr>
              <w:jc w:val="center"/>
              <w:rPr>
                <w:rtl/>
              </w:rPr>
            </w:pPr>
            <w:r>
              <w:t>0.</w:t>
            </w:r>
            <w:r w:rsidR="00F62D14">
              <w:t>1</w:t>
            </w:r>
          </w:p>
        </w:tc>
      </w:tr>
    </w:tbl>
    <w:p w:rsidR="00981CA7" w:rsidRDefault="00981CA7" w:rsidP="008A22F7"/>
    <w:p w:rsidR="00981CA7" w:rsidRDefault="00981CA7">
      <w:r>
        <w:br w:type="page"/>
      </w:r>
    </w:p>
    <w:p w:rsidR="00981CA7" w:rsidRDefault="00981CA7" w:rsidP="00981CA7">
      <w:pPr>
        <w:pStyle w:val="Heading1"/>
      </w:pPr>
      <w:bookmarkStart w:id="16" w:name="_Toc470123834"/>
      <w:r>
        <w:lastRenderedPageBreak/>
        <w:t>3. Conclusion</w:t>
      </w:r>
      <w:bookmarkEnd w:id="16"/>
    </w:p>
    <w:p w:rsidR="00981CA7" w:rsidRDefault="00981CA7" w:rsidP="00A32CFA">
      <w:pPr>
        <w:rPr>
          <w:lang w:bidi="ar-JO"/>
        </w:rPr>
      </w:pPr>
      <w:r>
        <w:t>In this experiment, we learned how a real communication system differs from the previous systems we analyzed</w:t>
      </w:r>
      <w:r w:rsidR="00A32CFA">
        <w:t xml:space="preserve"> before in previous experiments</w:t>
      </w:r>
      <w:r>
        <w:t xml:space="preserve"> in which that this system takes into consideration the noise cause when transmitting the message signal using the channel and the effect of this noise on the received signal. </w:t>
      </w:r>
    </w:p>
    <w:p w:rsidR="00981CA7" w:rsidRDefault="00981CA7" w:rsidP="00981CA7">
      <w:pPr>
        <w:rPr>
          <w:lang w:bidi="ar-JO"/>
        </w:rPr>
      </w:pPr>
      <w:r>
        <w:rPr>
          <w:lang w:bidi="ar-JO"/>
        </w:rPr>
        <w:t xml:space="preserve">Moreover, we became familiar with SNR </w:t>
      </w:r>
      <w:proofErr w:type="gramStart"/>
      <w:r>
        <w:rPr>
          <w:lang w:bidi="ar-JO"/>
        </w:rPr>
        <w:t>concept which</w:t>
      </w:r>
      <w:proofErr w:type="gramEnd"/>
      <w:r>
        <w:rPr>
          <w:lang w:bidi="ar-JO"/>
        </w:rPr>
        <w:t xml:space="preserve"> can be used as a measure of the quality of either the transmission link or the quality of the recovered information. So we became able to know how to calculate these ratios and how to find the power of the signal and the noise.</w:t>
      </w:r>
    </w:p>
    <w:p w:rsidR="00A32CFA" w:rsidRDefault="00A32CFA" w:rsidP="00A32CFA">
      <w:pPr>
        <w:rPr>
          <w:lang w:bidi="ar-JO"/>
        </w:rPr>
      </w:pPr>
      <w:r>
        <w:rPr>
          <w:lang w:bidi="ar-JO"/>
        </w:rPr>
        <w:t>Finally</w:t>
      </w:r>
      <w:r w:rsidR="00981CA7">
        <w:rPr>
          <w:lang w:bidi="ar-JO"/>
        </w:rPr>
        <w:t xml:space="preserve">, we compared the effect of the noise on two different techniques of </w:t>
      </w:r>
      <w:proofErr w:type="gramStart"/>
      <w:r w:rsidR="00981CA7">
        <w:rPr>
          <w:lang w:bidi="ar-JO"/>
        </w:rPr>
        <w:t>modulation which are DSB-SC</w:t>
      </w:r>
      <w:proofErr w:type="gramEnd"/>
      <w:r w:rsidR="00981CA7">
        <w:rPr>
          <w:lang w:bidi="ar-JO"/>
        </w:rPr>
        <w:t xml:space="preserve"> and SSB modulation.</w:t>
      </w:r>
    </w:p>
    <w:p w:rsidR="00981CA7" w:rsidRDefault="00981CA7">
      <w:pPr>
        <w:rPr>
          <w:lang w:bidi="ar-JO"/>
        </w:rPr>
      </w:pPr>
      <w:r>
        <w:rPr>
          <w:lang w:bidi="ar-JO"/>
        </w:rPr>
        <w:br w:type="page"/>
      </w:r>
    </w:p>
    <w:p w:rsidR="009F2DBF" w:rsidRDefault="00981CA7" w:rsidP="009F2DBF">
      <w:pPr>
        <w:pStyle w:val="Heading1"/>
        <w:rPr>
          <w:lang w:bidi="ar-JO"/>
        </w:rPr>
      </w:pPr>
      <w:bookmarkStart w:id="17" w:name="_Toc470123835"/>
      <w:r>
        <w:rPr>
          <w:lang w:bidi="ar-JO"/>
        </w:rPr>
        <w:lastRenderedPageBreak/>
        <w:t>4. References</w:t>
      </w:r>
      <w:bookmarkEnd w:id="17"/>
    </w:p>
    <w:p w:rsidR="009F2DBF" w:rsidRPr="009F2DBF" w:rsidRDefault="0048025E" w:rsidP="009F2DBF">
      <w:pPr>
        <w:pStyle w:val="ListParagraph"/>
        <w:numPr>
          <w:ilvl w:val="0"/>
          <w:numId w:val="5"/>
        </w:numPr>
        <w:ind w:left="360"/>
        <w:rPr>
          <w:lang w:bidi="ar-JO"/>
        </w:rPr>
      </w:pPr>
      <w:hyperlink r:id="rId28" w:history="1">
        <w:r w:rsidR="009F2DBF" w:rsidRPr="009F2DBF">
          <w:rPr>
            <w:rStyle w:val="Hyperlink"/>
            <w:lang w:bidi="ar-JO"/>
          </w:rPr>
          <w:t>https://en.wikipedia.org/wiki/Noise_(electronics)</w:t>
        </w:r>
      </w:hyperlink>
      <w:r w:rsidR="009F2DBF">
        <w:rPr>
          <w:lang w:bidi="ar-JO"/>
        </w:rPr>
        <w:t xml:space="preserve"> access date 12/19/2016 at </w:t>
      </w:r>
      <w:r w:rsidR="0059735F">
        <w:rPr>
          <w:lang w:bidi="ar-JO"/>
        </w:rPr>
        <w:t>10</w:t>
      </w:r>
      <w:r w:rsidR="009F2DBF">
        <w:rPr>
          <w:lang w:bidi="ar-JO"/>
        </w:rPr>
        <w:t>:</w:t>
      </w:r>
      <w:r w:rsidR="0059735F">
        <w:rPr>
          <w:lang w:bidi="ar-JO"/>
        </w:rPr>
        <w:t>3</w:t>
      </w:r>
      <w:r w:rsidR="009F2DBF">
        <w:rPr>
          <w:lang w:bidi="ar-JO"/>
        </w:rPr>
        <w:t xml:space="preserve">0 pm </w:t>
      </w:r>
    </w:p>
    <w:p w:rsidR="008A22F7" w:rsidRPr="009F2DBF" w:rsidRDefault="00981CA7" w:rsidP="009F2DBF">
      <w:pPr>
        <w:pStyle w:val="ListParagraph"/>
        <w:numPr>
          <w:ilvl w:val="0"/>
          <w:numId w:val="5"/>
        </w:numPr>
        <w:ind w:left="360"/>
        <w:rPr>
          <w:color w:val="000000" w:themeColor="text1"/>
        </w:rPr>
      </w:pPr>
      <w:r w:rsidRPr="001D1693">
        <w:t xml:space="preserve">Introduction to Analog and Digital Communications, </w:t>
      </w:r>
      <w:r w:rsidRPr="009F2DBF">
        <w:rPr>
          <w:sz w:val="20"/>
          <w:szCs w:val="20"/>
        </w:rPr>
        <w:t xml:space="preserve">Second Edition, By Simon </w:t>
      </w:r>
      <w:proofErr w:type="spellStart"/>
      <w:r w:rsidRPr="009F2DBF">
        <w:rPr>
          <w:sz w:val="20"/>
          <w:szCs w:val="20"/>
        </w:rPr>
        <w:t>Haykin</w:t>
      </w:r>
      <w:proofErr w:type="spellEnd"/>
      <w:r w:rsidRPr="009F2DBF">
        <w:rPr>
          <w:sz w:val="20"/>
          <w:szCs w:val="20"/>
        </w:rPr>
        <w:t xml:space="preserve"> &amp; Michael </w:t>
      </w:r>
      <w:proofErr w:type="spellStart"/>
      <w:r w:rsidRPr="009F2DBF">
        <w:rPr>
          <w:sz w:val="20"/>
          <w:szCs w:val="20"/>
        </w:rPr>
        <w:t>Moher</w:t>
      </w:r>
      <w:proofErr w:type="spellEnd"/>
    </w:p>
    <w:p w:rsidR="009F2DBF" w:rsidRPr="009F2DBF" w:rsidRDefault="0048025E" w:rsidP="009F2DBF">
      <w:pPr>
        <w:pStyle w:val="ListParagraph"/>
        <w:numPr>
          <w:ilvl w:val="0"/>
          <w:numId w:val="5"/>
        </w:numPr>
        <w:ind w:left="360"/>
        <w:rPr>
          <w:color w:val="000000" w:themeColor="text1"/>
        </w:rPr>
      </w:pPr>
      <w:hyperlink r:id="rId29" w:history="1">
        <w:r w:rsidR="0059735F" w:rsidRPr="0059735F">
          <w:rPr>
            <w:rStyle w:val="Hyperlink"/>
          </w:rPr>
          <w:t>http://rfic.eecs.berkeley.edu/142/pdf/lect14_noise.pdf</w:t>
        </w:r>
      </w:hyperlink>
      <w:r w:rsidR="0059735F">
        <w:rPr>
          <w:color w:val="000000" w:themeColor="text1"/>
        </w:rPr>
        <w:t xml:space="preserve">  </w:t>
      </w:r>
      <w:r w:rsidR="0059735F">
        <w:rPr>
          <w:lang w:bidi="ar-JO"/>
        </w:rPr>
        <w:t>access date 12/19/2016 at 11:10 pm</w:t>
      </w:r>
    </w:p>
    <w:p w:rsidR="009D0B5E" w:rsidRPr="003E122B" w:rsidRDefault="009D0B5E" w:rsidP="009D0B5E"/>
    <w:p w:rsidR="009A605C" w:rsidRPr="009A605C" w:rsidRDefault="009A605C" w:rsidP="009A605C"/>
    <w:p w:rsidR="009A605C" w:rsidRDefault="009A605C" w:rsidP="006679A7"/>
    <w:p w:rsidR="006679A7" w:rsidRDefault="006679A7" w:rsidP="006679A7">
      <w:r>
        <w:t xml:space="preserve"> </w:t>
      </w:r>
    </w:p>
    <w:p w:rsidR="006679A7" w:rsidRDefault="006679A7" w:rsidP="006679A7"/>
    <w:p w:rsidR="006679A7" w:rsidRDefault="006679A7" w:rsidP="006679A7">
      <w:pPr>
        <w:jc w:val="center"/>
      </w:pPr>
    </w:p>
    <w:p w:rsidR="007D0622" w:rsidRPr="007D0622" w:rsidRDefault="006679A7" w:rsidP="006679A7">
      <w:r>
        <w:t xml:space="preserve"> </w:t>
      </w:r>
    </w:p>
    <w:p w:rsidR="00897EB6" w:rsidRPr="00897EB6" w:rsidRDefault="00897EB6" w:rsidP="00897EB6">
      <w:pPr>
        <w:pStyle w:val="Default"/>
        <w:rPr>
          <w:rFonts w:asciiTheme="minorHAnsi" w:hAnsiTheme="minorHAnsi" w:cstheme="minorBidi"/>
          <w:color w:val="auto"/>
          <w:sz w:val="22"/>
          <w:szCs w:val="22"/>
        </w:rPr>
      </w:pPr>
    </w:p>
    <w:p w:rsidR="00897EB6" w:rsidRPr="00897EB6" w:rsidRDefault="00897EB6" w:rsidP="00897EB6"/>
    <w:p w:rsidR="00125321" w:rsidRPr="00125321" w:rsidRDefault="00125321" w:rsidP="00125321"/>
    <w:sectPr w:rsidR="00125321" w:rsidRPr="00125321" w:rsidSect="00884FC4">
      <w:footerReference w:type="default" r:id="rId30"/>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31B0" w:rsidRDefault="00B931B0" w:rsidP="00B43C9F">
      <w:pPr>
        <w:spacing w:after="0" w:line="240" w:lineRule="auto"/>
      </w:pPr>
      <w:r>
        <w:separator/>
      </w:r>
    </w:p>
  </w:endnote>
  <w:endnote w:type="continuationSeparator" w:id="0">
    <w:p w:rsidR="00B931B0" w:rsidRDefault="00B931B0" w:rsidP="00B43C9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abon-Italic">
    <w:altName w:val="Times New Roman"/>
    <w:panose1 w:val="00000000000000000000"/>
    <w:charset w:val="B2"/>
    <w:family w:val="auto"/>
    <w:notTrueType/>
    <w:pitch w:val="default"/>
    <w:sig w:usb0="00002000" w:usb1="00000000" w:usb2="00000000" w:usb3="00000000" w:csb0="00000040" w:csb1="00000000"/>
  </w:font>
  <w:font w:name="Cambria Math">
    <w:panose1 w:val="02040503050406030204"/>
    <w:charset w:val="00"/>
    <w:family w:val="roman"/>
    <w:pitch w:val="variable"/>
    <w:sig w:usb0="E00002FF" w:usb1="420024FF" w:usb2="00000000" w:usb3="00000000" w:csb0="0000019F" w:csb1="00000000"/>
  </w:font>
  <w:font w:name="Sabon-Roman">
    <w:altName w:val="Times New Roman"/>
    <w:panose1 w:val="00000000000000000000"/>
    <w:charset w:val="B2"/>
    <w:family w:val="auto"/>
    <w:notTrueType/>
    <w:pitch w:val="default"/>
    <w:sig w:usb0="00002000" w:usb1="00000000" w:usb2="00000000" w:usb3="00000000" w:csb0="00000040" w:csb1="00000000"/>
  </w:font>
  <w:font w:name="TT72B7o00">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355643"/>
      <w:docPartObj>
        <w:docPartGallery w:val="Page Numbers (Bottom of Page)"/>
        <w:docPartUnique/>
      </w:docPartObj>
    </w:sdtPr>
    <w:sdtContent>
      <w:p w:rsidR="00DB772B" w:rsidRDefault="00DB772B">
        <w:pPr>
          <w:pStyle w:val="Footer"/>
          <w:jc w:val="center"/>
        </w:pPr>
        <w:fldSimple w:instr=" PAGE   \* MERGEFORMAT ">
          <w:r w:rsidR="00700805">
            <w:rPr>
              <w:noProof/>
            </w:rPr>
            <w:t>1</w:t>
          </w:r>
        </w:fldSimple>
      </w:p>
    </w:sdtContent>
  </w:sdt>
  <w:p w:rsidR="00DB772B" w:rsidRDefault="00DB772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31B0" w:rsidRDefault="00B931B0" w:rsidP="00B43C9F">
      <w:pPr>
        <w:spacing w:after="0" w:line="240" w:lineRule="auto"/>
      </w:pPr>
      <w:r>
        <w:separator/>
      </w:r>
    </w:p>
  </w:footnote>
  <w:footnote w:type="continuationSeparator" w:id="0">
    <w:p w:rsidR="00B931B0" w:rsidRDefault="00B931B0" w:rsidP="00B43C9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6D4D2C"/>
    <w:multiLevelType w:val="hybridMultilevel"/>
    <w:tmpl w:val="0D8E72CA"/>
    <w:lvl w:ilvl="0" w:tplc="04090013">
      <w:start w:val="1"/>
      <w:numFmt w:val="upp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306E1C13"/>
    <w:multiLevelType w:val="hybridMultilevel"/>
    <w:tmpl w:val="539AC432"/>
    <w:lvl w:ilvl="0" w:tplc="151C29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0AA14D3"/>
    <w:multiLevelType w:val="hybridMultilevel"/>
    <w:tmpl w:val="5E2630BA"/>
    <w:lvl w:ilvl="0" w:tplc="04090001">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3">
    <w:nsid w:val="4A90338C"/>
    <w:multiLevelType w:val="hybridMultilevel"/>
    <w:tmpl w:val="8BA6CC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E671147"/>
    <w:multiLevelType w:val="hybridMultilevel"/>
    <w:tmpl w:val="2E386BAA"/>
    <w:lvl w:ilvl="0" w:tplc="151C2904">
      <w:start w:val="1"/>
      <w:numFmt w:val="decimal"/>
      <w:lvlText w:val="[%1]"/>
      <w:lvlJc w:val="left"/>
      <w:pPr>
        <w:ind w:left="860" w:hanging="360"/>
      </w:pPr>
      <w:rPr>
        <w:rFonts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footnotePr>
    <w:footnote w:id="-1"/>
    <w:footnote w:id="0"/>
  </w:footnotePr>
  <w:endnotePr>
    <w:endnote w:id="-1"/>
    <w:endnote w:id="0"/>
  </w:endnotePr>
  <w:compat/>
  <w:rsids>
    <w:rsidRoot w:val="00FD1D69"/>
    <w:rsid w:val="00035192"/>
    <w:rsid w:val="000E47A8"/>
    <w:rsid w:val="000F0147"/>
    <w:rsid w:val="00125321"/>
    <w:rsid w:val="00366151"/>
    <w:rsid w:val="003E122B"/>
    <w:rsid w:val="0048025E"/>
    <w:rsid w:val="0059735F"/>
    <w:rsid w:val="006679A7"/>
    <w:rsid w:val="00696B97"/>
    <w:rsid w:val="006C5EC2"/>
    <w:rsid w:val="006D3D54"/>
    <w:rsid w:val="00700805"/>
    <w:rsid w:val="007D0622"/>
    <w:rsid w:val="007D3AA5"/>
    <w:rsid w:val="00856075"/>
    <w:rsid w:val="00884FC4"/>
    <w:rsid w:val="00897EB6"/>
    <w:rsid w:val="008A22F7"/>
    <w:rsid w:val="00941845"/>
    <w:rsid w:val="00950D33"/>
    <w:rsid w:val="009624D9"/>
    <w:rsid w:val="00965DF8"/>
    <w:rsid w:val="00981CA7"/>
    <w:rsid w:val="009A605C"/>
    <w:rsid w:val="009D0B5E"/>
    <w:rsid w:val="009E32E4"/>
    <w:rsid w:val="009F2DBF"/>
    <w:rsid w:val="00A32CFA"/>
    <w:rsid w:val="00A54BE5"/>
    <w:rsid w:val="00AD6DFC"/>
    <w:rsid w:val="00B43C9F"/>
    <w:rsid w:val="00B931B0"/>
    <w:rsid w:val="00D22157"/>
    <w:rsid w:val="00DB522A"/>
    <w:rsid w:val="00DB772B"/>
    <w:rsid w:val="00DD7934"/>
    <w:rsid w:val="00E53B37"/>
    <w:rsid w:val="00EF6C46"/>
    <w:rsid w:val="00F62D14"/>
    <w:rsid w:val="00FC7E55"/>
    <w:rsid w:val="00FD1D69"/>
    <w:rsid w:val="00FE281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1D69"/>
  </w:style>
  <w:style w:type="paragraph" w:styleId="Heading1">
    <w:name w:val="heading 1"/>
    <w:basedOn w:val="Normal"/>
    <w:next w:val="Normal"/>
    <w:link w:val="Heading1Char"/>
    <w:uiPriority w:val="9"/>
    <w:qFormat/>
    <w:rsid w:val="00EF6C4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F6C4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F6C4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F6C46"/>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F6C46"/>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EF6C4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EF6C4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EF6C46"/>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6C4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F6C4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F6C4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EF6C46"/>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F6C46"/>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EF6C46"/>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EF6C4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EF6C46"/>
    <w:rPr>
      <w:rFonts w:asciiTheme="majorHAnsi" w:eastAsiaTheme="majorEastAsia" w:hAnsiTheme="majorHAnsi" w:cstheme="majorBidi"/>
      <w:color w:val="404040" w:themeColor="text1" w:themeTint="BF"/>
      <w:sz w:val="20"/>
      <w:szCs w:val="20"/>
    </w:rPr>
  </w:style>
  <w:style w:type="paragraph" w:styleId="Title">
    <w:name w:val="Title"/>
    <w:basedOn w:val="Normal"/>
    <w:next w:val="Normal"/>
    <w:link w:val="TitleChar"/>
    <w:uiPriority w:val="10"/>
    <w:qFormat/>
    <w:rsid w:val="00EF6C4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F6C46"/>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EF6C4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F6C46"/>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EF6C46"/>
    <w:rPr>
      <w:b/>
      <w:bCs/>
    </w:rPr>
  </w:style>
  <w:style w:type="character" w:styleId="Emphasis">
    <w:name w:val="Emphasis"/>
    <w:basedOn w:val="DefaultParagraphFont"/>
    <w:uiPriority w:val="20"/>
    <w:qFormat/>
    <w:rsid w:val="00EF6C46"/>
    <w:rPr>
      <w:i/>
      <w:iCs/>
    </w:rPr>
  </w:style>
  <w:style w:type="paragraph" w:styleId="NoSpacing">
    <w:name w:val="No Spacing"/>
    <w:link w:val="NoSpacingChar"/>
    <w:uiPriority w:val="1"/>
    <w:qFormat/>
    <w:rsid w:val="00EF6C46"/>
    <w:pPr>
      <w:spacing w:after="0" w:line="240" w:lineRule="auto"/>
    </w:pPr>
  </w:style>
  <w:style w:type="character" w:customStyle="1" w:styleId="NoSpacingChar">
    <w:name w:val="No Spacing Char"/>
    <w:basedOn w:val="DefaultParagraphFont"/>
    <w:link w:val="NoSpacing"/>
    <w:uiPriority w:val="1"/>
    <w:rsid w:val="00EF6C46"/>
  </w:style>
  <w:style w:type="paragraph" w:styleId="ListParagraph">
    <w:name w:val="List Paragraph"/>
    <w:basedOn w:val="Normal"/>
    <w:uiPriority w:val="1"/>
    <w:qFormat/>
    <w:rsid w:val="00EF6C46"/>
    <w:pPr>
      <w:ind w:left="720"/>
      <w:contextualSpacing/>
    </w:pPr>
  </w:style>
  <w:style w:type="paragraph" w:styleId="Quote">
    <w:name w:val="Quote"/>
    <w:basedOn w:val="Normal"/>
    <w:next w:val="Normal"/>
    <w:link w:val="QuoteChar"/>
    <w:uiPriority w:val="29"/>
    <w:qFormat/>
    <w:rsid w:val="00EF6C46"/>
    <w:rPr>
      <w:i/>
      <w:iCs/>
      <w:color w:val="000000" w:themeColor="text1"/>
    </w:rPr>
  </w:style>
  <w:style w:type="character" w:customStyle="1" w:styleId="QuoteChar">
    <w:name w:val="Quote Char"/>
    <w:basedOn w:val="DefaultParagraphFont"/>
    <w:link w:val="Quote"/>
    <w:uiPriority w:val="29"/>
    <w:rsid w:val="00EF6C46"/>
    <w:rPr>
      <w:i/>
      <w:iCs/>
      <w:color w:val="000000" w:themeColor="text1"/>
    </w:rPr>
  </w:style>
  <w:style w:type="paragraph" w:styleId="IntenseQuote">
    <w:name w:val="Intense Quote"/>
    <w:basedOn w:val="Normal"/>
    <w:next w:val="Normal"/>
    <w:link w:val="IntenseQuoteChar"/>
    <w:uiPriority w:val="30"/>
    <w:qFormat/>
    <w:rsid w:val="00EF6C46"/>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EF6C46"/>
    <w:rPr>
      <w:b/>
      <w:bCs/>
      <w:i/>
      <w:iCs/>
      <w:color w:val="4F81BD" w:themeColor="accent1"/>
    </w:rPr>
  </w:style>
  <w:style w:type="character" w:styleId="SubtleEmphasis">
    <w:name w:val="Subtle Emphasis"/>
    <w:basedOn w:val="DefaultParagraphFont"/>
    <w:uiPriority w:val="19"/>
    <w:qFormat/>
    <w:rsid w:val="00EF6C46"/>
    <w:rPr>
      <w:i/>
      <w:iCs/>
      <w:color w:val="808080" w:themeColor="text1" w:themeTint="7F"/>
    </w:rPr>
  </w:style>
  <w:style w:type="character" w:styleId="IntenseEmphasis">
    <w:name w:val="Intense Emphasis"/>
    <w:basedOn w:val="DefaultParagraphFont"/>
    <w:uiPriority w:val="21"/>
    <w:qFormat/>
    <w:rsid w:val="00EF6C46"/>
    <w:rPr>
      <w:b/>
      <w:bCs/>
      <w:i/>
      <w:iCs/>
      <w:color w:val="4F81BD" w:themeColor="accent1"/>
    </w:rPr>
  </w:style>
  <w:style w:type="character" w:styleId="SubtleReference">
    <w:name w:val="Subtle Reference"/>
    <w:basedOn w:val="DefaultParagraphFont"/>
    <w:uiPriority w:val="31"/>
    <w:qFormat/>
    <w:rsid w:val="00EF6C46"/>
    <w:rPr>
      <w:smallCaps/>
      <w:color w:val="C0504D" w:themeColor="accent2"/>
      <w:u w:val="single"/>
    </w:rPr>
  </w:style>
  <w:style w:type="character" w:styleId="IntenseReference">
    <w:name w:val="Intense Reference"/>
    <w:basedOn w:val="DefaultParagraphFont"/>
    <w:uiPriority w:val="32"/>
    <w:qFormat/>
    <w:rsid w:val="00EF6C46"/>
    <w:rPr>
      <w:b/>
      <w:bCs/>
      <w:smallCaps/>
      <w:color w:val="C0504D" w:themeColor="accent2"/>
      <w:spacing w:val="5"/>
      <w:u w:val="single"/>
    </w:rPr>
  </w:style>
  <w:style w:type="character" w:styleId="BookTitle">
    <w:name w:val="Book Title"/>
    <w:basedOn w:val="DefaultParagraphFont"/>
    <w:uiPriority w:val="33"/>
    <w:qFormat/>
    <w:rsid w:val="00EF6C46"/>
    <w:rPr>
      <w:b/>
      <w:bCs/>
      <w:smallCaps/>
      <w:spacing w:val="5"/>
    </w:rPr>
  </w:style>
  <w:style w:type="paragraph" w:styleId="BalloonText">
    <w:name w:val="Balloon Text"/>
    <w:basedOn w:val="Normal"/>
    <w:link w:val="BalloonTextChar"/>
    <w:uiPriority w:val="99"/>
    <w:semiHidden/>
    <w:unhideWhenUsed/>
    <w:rsid w:val="00FD1D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D1D69"/>
    <w:rPr>
      <w:rFonts w:ascii="Tahoma" w:hAnsi="Tahoma" w:cs="Tahoma"/>
      <w:sz w:val="16"/>
      <w:szCs w:val="16"/>
    </w:rPr>
  </w:style>
  <w:style w:type="paragraph" w:styleId="Caption">
    <w:name w:val="caption"/>
    <w:basedOn w:val="Normal"/>
    <w:next w:val="Normal"/>
    <w:uiPriority w:val="35"/>
    <w:unhideWhenUsed/>
    <w:qFormat/>
    <w:rsid w:val="00FD1D69"/>
    <w:pPr>
      <w:spacing w:line="240" w:lineRule="auto"/>
    </w:pPr>
    <w:rPr>
      <w:b/>
      <w:bCs/>
      <w:color w:val="4F81BD" w:themeColor="accent1"/>
      <w:sz w:val="18"/>
      <w:szCs w:val="18"/>
    </w:rPr>
  </w:style>
  <w:style w:type="character" w:customStyle="1" w:styleId="apple-converted-space">
    <w:name w:val="apple-converted-space"/>
    <w:basedOn w:val="DefaultParagraphFont"/>
    <w:rsid w:val="00FD1D69"/>
  </w:style>
  <w:style w:type="paragraph" w:customStyle="1" w:styleId="Default">
    <w:name w:val="Default"/>
    <w:rsid w:val="00897EB6"/>
    <w:pPr>
      <w:autoSpaceDE w:val="0"/>
      <w:autoSpaceDN w:val="0"/>
      <w:adjustRightInd w:val="0"/>
      <w:spacing w:after="0" w:line="240" w:lineRule="auto"/>
    </w:pPr>
    <w:rPr>
      <w:rFonts w:ascii="Arial" w:hAnsi="Arial" w:cs="Arial"/>
      <w:color w:val="000000"/>
      <w:sz w:val="24"/>
      <w:szCs w:val="24"/>
    </w:rPr>
  </w:style>
  <w:style w:type="table" w:styleId="TableGrid">
    <w:name w:val="Table Grid"/>
    <w:basedOn w:val="TableNormal"/>
    <w:uiPriority w:val="59"/>
    <w:rsid w:val="009A60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DB522A"/>
    <w:rPr>
      <w:color w:val="808080"/>
    </w:rPr>
  </w:style>
  <w:style w:type="paragraph" w:styleId="Header">
    <w:name w:val="header"/>
    <w:basedOn w:val="Normal"/>
    <w:link w:val="HeaderChar"/>
    <w:uiPriority w:val="99"/>
    <w:semiHidden/>
    <w:unhideWhenUsed/>
    <w:rsid w:val="00B43C9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43C9F"/>
  </w:style>
  <w:style w:type="paragraph" w:styleId="Footer">
    <w:name w:val="footer"/>
    <w:basedOn w:val="Normal"/>
    <w:link w:val="FooterChar"/>
    <w:uiPriority w:val="99"/>
    <w:unhideWhenUsed/>
    <w:rsid w:val="00B43C9F"/>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3C9F"/>
  </w:style>
  <w:style w:type="paragraph" w:styleId="TOCHeading">
    <w:name w:val="TOC Heading"/>
    <w:basedOn w:val="Heading1"/>
    <w:next w:val="Normal"/>
    <w:uiPriority w:val="39"/>
    <w:semiHidden/>
    <w:unhideWhenUsed/>
    <w:qFormat/>
    <w:rsid w:val="00B43C9F"/>
    <w:pPr>
      <w:outlineLvl w:val="9"/>
    </w:pPr>
  </w:style>
  <w:style w:type="paragraph" w:styleId="TOC1">
    <w:name w:val="toc 1"/>
    <w:basedOn w:val="Normal"/>
    <w:next w:val="Normal"/>
    <w:autoRedefine/>
    <w:uiPriority w:val="39"/>
    <w:unhideWhenUsed/>
    <w:rsid w:val="00B43C9F"/>
    <w:pPr>
      <w:spacing w:after="100"/>
    </w:pPr>
  </w:style>
  <w:style w:type="paragraph" w:styleId="TOC2">
    <w:name w:val="toc 2"/>
    <w:basedOn w:val="Normal"/>
    <w:next w:val="Normal"/>
    <w:autoRedefine/>
    <w:uiPriority w:val="39"/>
    <w:unhideWhenUsed/>
    <w:rsid w:val="00B43C9F"/>
    <w:pPr>
      <w:spacing w:after="100"/>
      <w:ind w:left="220"/>
    </w:pPr>
  </w:style>
  <w:style w:type="paragraph" w:styleId="TOC3">
    <w:name w:val="toc 3"/>
    <w:basedOn w:val="Normal"/>
    <w:next w:val="Normal"/>
    <w:autoRedefine/>
    <w:uiPriority w:val="39"/>
    <w:unhideWhenUsed/>
    <w:rsid w:val="00B43C9F"/>
    <w:pPr>
      <w:spacing w:after="100"/>
      <w:ind w:left="440"/>
    </w:pPr>
  </w:style>
  <w:style w:type="character" w:styleId="Hyperlink">
    <w:name w:val="Hyperlink"/>
    <w:basedOn w:val="DefaultParagraphFont"/>
    <w:uiPriority w:val="99"/>
    <w:unhideWhenUsed/>
    <w:rsid w:val="00B43C9F"/>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rfic.eecs.berkeley.edu/142/pdf/lect14_noise.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Communication_channel" TargetMode="External"/><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en.wikipedia.org/wiki/Noise_(electronics)" TargetMode="External"/><Relationship Id="rId10" Type="http://schemas.openxmlformats.org/officeDocument/2006/relationships/hyperlink" Target="https://en.wikipedia.org/wiki/Signal_(electrical_engineering)" TargetMode="External"/><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en.wikipedia.org/wiki/Communication_system"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A34068-676B-4D7F-B3B2-1534300518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2390</TotalTime>
  <Pages>15</Pages>
  <Words>2021</Words>
  <Characters>11521</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13515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Click Team</dc:creator>
  <cp:keywords/>
  <dc:description/>
  <cp:lastModifiedBy>Click Team</cp:lastModifiedBy>
  <cp:revision>18</cp:revision>
  <dcterms:created xsi:type="dcterms:W3CDTF">2016-12-19T20:39:00Z</dcterms:created>
  <dcterms:modified xsi:type="dcterms:W3CDTF">2016-12-21T20:57:00Z</dcterms:modified>
</cp:coreProperties>
</file>